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BE" w:rsidRDefault="009D2EBD" w:rsidP="007B44AD">
      <w:pPr>
        <w:pStyle w:val="Cmsor20"/>
        <w:keepNext/>
        <w:keepLines/>
        <w:shd w:val="clear" w:color="auto" w:fill="auto"/>
        <w:spacing w:before="0" w:after="190" w:line="240" w:lineRule="exact"/>
      </w:pPr>
      <w:bookmarkStart w:id="0" w:name="bookmark1"/>
      <w:bookmarkStart w:id="1" w:name="_GoBack"/>
      <w:r>
        <w:t>FEL</w:t>
      </w:r>
      <w:r w:rsidR="007721FD">
        <w:t>H</w:t>
      </w:r>
      <w:r>
        <w:t>ÍVÁ</w:t>
      </w:r>
      <w:r w:rsidR="008C0F90">
        <w:t>S</w:t>
      </w:r>
      <w:bookmarkEnd w:id="0"/>
    </w:p>
    <w:p w:rsidR="00A202BE" w:rsidRDefault="00F44F8E" w:rsidP="009802BC">
      <w:pPr>
        <w:pStyle w:val="Szvegtrzs30"/>
        <w:shd w:val="clear" w:color="auto" w:fill="auto"/>
        <w:spacing w:before="0"/>
        <w:ind w:left="340"/>
        <w:jc w:val="center"/>
      </w:pPr>
      <w:r w:rsidRPr="00022148">
        <w:rPr>
          <w:b w:val="0"/>
        </w:rPr>
        <w:t>két</w:t>
      </w:r>
      <w:r w:rsidR="008C0F90" w:rsidRPr="00022148">
        <w:rPr>
          <w:b w:val="0"/>
        </w:rPr>
        <w:t>fordulós</w:t>
      </w:r>
      <w:r w:rsidR="00022148">
        <w:rPr>
          <w:b w:val="0"/>
        </w:rPr>
        <w:t xml:space="preserve"> </w:t>
      </w:r>
      <w:r w:rsidR="0044012F">
        <w:rPr>
          <w:b w:val="0"/>
        </w:rPr>
        <w:t xml:space="preserve">pályázati </w:t>
      </w:r>
      <w:r w:rsidR="00022148">
        <w:rPr>
          <w:b w:val="0"/>
        </w:rPr>
        <w:t>eljárás</w:t>
      </w:r>
      <w:r w:rsidR="00027BD3">
        <w:rPr>
          <w:b w:val="0"/>
        </w:rPr>
        <w:t xml:space="preserve"> keretében</w:t>
      </w:r>
      <w:r w:rsidR="0044012F">
        <w:rPr>
          <w:b w:val="0"/>
        </w:rPr>
        <w:t xml:space="preserve"> a</w:t>
      </w:r>
      <w:r w:rsidR="008C0F90">
        <w:t xml:space="preserve"> </w:t>
      </w:r>
      <w:r w:rsidR="00E175A9">
        <w:t>Mogyoród</w:t>
      </w:r>
      <w:r w:rsidR="00022148">
        <w:t>,</w:t>
      </w:r>
      <w:r w:rsidR="00E175A9" w:rsidRPr="009F3F78">
        <w:t xml:space="preserve"> </w:t>
      </w:r>
      <w:r w:rsidR="0070117D">
        <w:t>Középső</w:t>
      </w:r>
      <w:r w:rsidR="00360F55">
        <w:t xml:space="preserve"> H</w:t>
      </w:r>
      <w:r w:rsidR="0070117D">
        <w:t>omoki-Szadai</w:t>
      </w:r>
      <w:r w:rsidR="00360F55">
        <w:t>-Homoktövis</w:t>
      </w:r>
      <w:r w:rsidR="0070117D">
        <w:t xml:space="preserve"> utc</w:t>
      </w:r>
      <w:r w:rsidR="007721FD">
        <w:t xml:space="preserve">ák által határolt </w:t>
      </w:r>
      <w:r w:rsidR="0070117D">
        <w:t xml:space="preserve">ingatlanok </w:t>
      </w:r>
      <w:r w:rsidR="008C0F90" w:rsidRPr="00022148">
        <w:rPr>
          <w:b w:val="0"/>
        </w:rPr>
        <w:t>értékesítése</w:t>
      </w:r>
    </w:p>
    <w:p w:rsidR="00E80E0E" w:rsidRDefault="00E80E0E" w:rsidP="009802BC">
      <w:pPr>
        <w:pStyle w:val="Szvegtrzs30"/>
        <w:shd w:val="clear" w:color="auto" w:fill="auto"/>
        <w:spacing w:before="0"/>
        <w:ind w:left="340"/>
        <w:jc w:val="both"/>
      </w:pPr>
    </w:p>
    <w:p w:rsidR="00127EDD" w:rsidRDefault="00127EDD" w:rsidP="009802BC">
      <w:pPr>
        <w:pStyle w:val="Szvegtrzs30"/>
        <w:shd w:val="clear" w:color="auto" w:fill="auto"/>
        <w:spacing w:before="0"/>
        <w:ind w:left="340"/>
        <w:jc w:val="both"/>
      </w:pPr>
    </w:p>
    <w:p w:rsidR="00B227D0" w:rsidRDefault="00274238" w:rsidP="00127E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Mogyoród Nagyközség</w:t>
      </w:r>
      <w:r w:rsidR="008C0F90" w:rsidRPr="007732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Önkormányzat</w:t>
      </w:r>
      <w:r w:rsidR="007A0CE2">
        <w:rPr>
          <w:rFonts w:ascii="Times New Roman" w:hAnsi="Times New Roman" w:cs="Times New Roman"/>
        </w:rPr>
        <w:t>a</w:t>
      </w:r>
      <w:r w:rsidR="008C0F90" w:rsidRPr="0077323C">
        <w:rPr>
          <w:rFonts w:ascii="Times New Roman" w:hAnsi="Times New Roman" w:cs="Times New Roman"/>
        </w:rPr>
        <w:t xml:space="preserve">, mint kiíró </w:t>
      </w:r>
      <w:r w:rsidR="0077323C">
        <w:rPr>
          <w:rFonts w:ascii="Times New Roman" w:hAnsi="Times New Roman" w:cs="Times New Roman"/>
        </w:rPr>
        <w:t>pályázatot hirdet</w:t>
      </w:r>
      <w:r>
        <w:rPr>
          <w:rFonts w:ascii="Times New Roman" w:hAnsi="Times New Roman" w:cs="Times New Roman"/>
        </w:rPr>
        <w:t xml:space="preserve"> </w:t>
      </w:r>
      <w:r w:rsidR="00022148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tulajdonában lévő </w:t>
      </w:r>
      <w:r w:rsidR="007A0CE2">
        <w:rPr>
          <w:rFonts w:ascii="Times New Roman" w:hAnsi="Times New Roman" w:cs="Times New Roman"/>
        </w:rPr>
        <w:t>ingatlan</w:t>
      </w:r>
      <w:r w:rsidR="00360F55">
        <w:rPr>
          <w:rFonts w:ascii="Times New Roman" w:hAnsi="Times New Roman" w:cs="Times New Roman"/>
        </w:rPr>
        <w:t>ok</w:t>
      </w:r>
      <w:r w:rsidR="007A0CE2">
        <w:rPr>
          <w:rFonts w:ascii="Times New Roman" w:hAnsi="Times New Roman" w:cs="Times New Roman"/>
        </w:rPr>
        <w:t xml:space="preserve"> </w:t>
      </w:r>
      <w:r w:rsidR="00B227D0">
        <w:rPr>
          <w:rFonts w:ascii="Times New Roman" w:hAnsi="Times New Roman" w:cs="Times New Roman"/>
        </w:rPr>
        <w:t>értékesítésére</w:t>
      </w:r>
      <w:r w:rsidR="00000595">
        <w:rPr>
          <w:rFonts w:ascii="Times New Roman" w:hAnsi="Times New Roman" w:cs="Times New Roman"/>
        </w:rPr>
        <w:t>, a 520/2019. (IX.25.) Képviselő-testületi határozat szerint</w:t>
      </w:r>
      <w:r w:rsidR="00B227D0">
        <w:rPr>
          <w:rFonts w:ascii="Times New Roman" w:hAnsi="Times New Roman" w:cs="Times New Roman"/>
        </w:rPr>
        <w:t xml:space="preserve">. </w:t>
      </w:r>
    </w:p>
    <w:bookmarkEnd w:id="1"/>
    <w:p w:rsidR="00127EDD" w:rsidRDefault="00127EDD" w:rsidP="00127EDD">
      <w:pPr>
        <w:jc w:val="both"/>
        <w:rPr>
          <w:rFonts w:ascii="Times New Roman" w:hAnsi="Times New Roman" w:cs="Times New Roman"/>
        </w:rPr>
      </w:pPr>
    </w:p>
    <w:p w:rsidR="00127EDD" w:rsidRDefault="00127EDD" w:rsidP="00127EDD">
      <w:pPr>
        <w:jc w:val="both"/>
        <w:rPr>
          <w:rFonts w:ascii="Times New Roman" w:hAnsi="Times New Roman" w:cs="Times New Roman"/>
        </w:rPr>
      </w:pPr>
    </w:p>
    <w:p w:rsidR="007A0CE2" w:rsidRDefault="00BF0C16" w:rsidP="00127EDD">
      <w:pPr>
        <w:pStyle w:val="Cmsor1"/>
        <w:spacing w:before="0"/>
        <w:rPr>
          <w:rFonts w:eastAsia="Calibri"/>
          <w:lang w:eastAsia="zh-CN" w:bidi="ar-SA"/>
        </w:rPr>
      </w:pPr>
      <w:r w:rsidRPr="00BF0C16">
        <w:rPr>
          <w:rFonts w:eastAsia="Calibri"/>
          <w:lang w:eastAsia="zh-CN" w:bidi="ar-SA"/>
        </w:rPr>
        <w:t xml:space="preserve">1./ </w:t>
      </w:r>
      <w:r>
        <w:rPr>
          <w:rFonts w:eastAsia="Calibri"/>
          <w:lang w:eastAsia="zh-CN" w:bidi="ar-SA"/>
        </w:rPr>
        <w:t>K</w:t>
      </w:r>
      <w:r w:rsidRPr="00BF0C16">
        <w:rPr>
          <w:rFonts w:eastAsia="Calibri"/>
          <w:lang w:eastAsia="zh-CN" w:bidi="ar-SA"/>
        </w:rPr>
        <w:t xml:space="preserve">iíró </w:t>
      </w:r>
      <w:r>
        <w:rPr>
          <w:rFonts w:eastAsia="Calibri"/>
          <w:lang w:eastAsia="zh-CN" w:bidi="ar-SA"/>
        </w:rPr>
        <w:t xml:space="preserve">adatai: </w:t>
      </w:r>
    </w:p>
    <w:p w:rsidR="00BF0C16" w:rsidRDefault="00BF0C16" w:rsidP="00127EDD">
      <w:pPr>
        <w:widowControl/>
        <w:suppressAutoHyphens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 w:rsidRPr="007A0CE2">
        <w:rPr>
          <w:rFonts w:ascii="Times New Roman" w:eastAsia="Calibri" w:hAnsi="Times New Roman" w:cs="Times New Roman"/>
          <w:b/>
          <w:color w:val="auto"/>
          <w:szCs w:val="22"/>
          <w:lang w:eastAsia="zh-CN" w:bidi="ar-SA"/>
        </w:rPr>
        <w:t>Mogyoród Nagyközség Önkormányzata</w:t>
      </w:r>
      <w:r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 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(</w:t>
      </w:r>
      <w:r w:rsidR="007A0CE2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székhely: 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2146 Mogyoród, Dózsa György út 40., adószám: </w:t>
      </w:r>
      <w:r w:rsidR="00576DEC" w:rsidRP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15730514-2-13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, törzsszám (ingatlan-nyilvántartásban): 15391580, pénzforgalmi számlaszám (költségvetési számla): 11600006-00000000-80747897, </w:t>
      </w:r>
      <w:r w:rsidR="007A0CE2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k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épviseli: Paulovics Géza polgármester)</w:t>
      </w:r>
    </w:p>
    <w:p w:rsidR="00127EDD" w:rsidRDefault="00127EDD" w:rsidP="00127EDD">
      <w:pPr>
        <w:widowControl/>
        <w:suppressAutoHyphens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</w:p>
    <w:p w:rsidR="00127EDD" w:rsidRPr="00BF0C16" w:rsidRDefault="00127EDD" w:rsidP="00127EDD">
      <w:pPr>
        <w:widowControl/>
        <w:suppressAutoHyphens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</w:p>
    <w:p w:rsidR="00BF0C16" w:rsidRDefault="00BF0C16" w:rsidP="00127EDD">
      <w:pPr>
        <w:pStyle w:val="Cmsor1"/>
        <w:spacing w:before="0"/>
        <w:rPr>
          <w:rFonts w:eastAsia="Calibri"/>
          <w:lang w:eastAsia="zh-CN" w:bidi="ar-SA"/>
        </w:rPr>
      </w:pPr>
      <w:r w:rsidRPr="00BF0C16">
        <w:rPr>
          <w:rFonts w:eastAsia="Calibri"/>
          <w:lang w:eastAsia="zh-CN" w:bidi="ar-SA"/>
        </w:rPr>
        <w:t xml:space="preserve">2./ </w:t>
      </w:r>
      <w:r w:rsidR="007A0CE2">
        <w:rPr>
          <w:rFonts w:eastAsia="Calibri"/>
          <w:lang w:eastAsia="zh-CN" w:bidi="ar-SA"/>
        </w:rPr>
        <w:t>P</w:t>
      </w:r>
      <w:r w:rsidRPr="00BF0C16">
        <w:rPr>
          <w:rFonts w:eastAsia="Calibri"/>
          <w:lang w:eastAsia="zh-CN" w:bidi="ar-SA"/>
        </w:rPr>
        <w:t>ályázat</w:t>
      </w:r>
      <w:r w:rsidR="007A0CE2">
        <w:rPr>
          <w:rFonts w:eastAsia="Calibri"/>
          <w:lang w:eastAsia="zh-CN" w:bidi="ar-SA"/>
        </w:rPr>
        <w:t>i kiírás</w:t>
      </w:r>
      <w:r w:rsidRPr="00BF0C16">
        <w:rPr>
          <w:rFonts w:eastAsia="Calibri"/>
          <w:lang w:eastAsia="zh-CN" w:bidi="ar-SA"/>
        </w:rPr>
        <w:t xml:space="preserve"> tárgyát képező vagyonelem </w:t>
      </w:r>
      <w:r w:rsidR="007A0CE2">
        <w:rPr>
          <w:rFonts w:eastAsia="Calibri"/>
          <w:lang w:eastAsia="zh-CN" w:bidi="ar-SA"/>
        </w:rPr>
        <w:t xml:space="preserve">adatai: </w:t>
      </w:r>
    </w:p>
    <w:p w:rsidR="00127EDD" w:rsidRPr="00127EDD" w:rsidRDefault="00127EDD" w:rsidP="00127EDD">
      <w:pPr>
        <w:rPr>
          <w:lang w:eastAsia="zh-CN" w:bidi="ar-SA"/>
        </w:rPr>
      </w:pPr>
    </w:p>
    <w:p w:rsidR="00000595" w:rsidRPr="00D055E7" w:rsidRDefault="00000595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 xml:space="preserve">602 hrsz. ingatlan, </w:t>
      </w:r>
      <w:r w:rsidRPr="00360F55">
        <w:rPr>
          <w:rFonts w:ascii="Times New Roman" w:hAnsi="Times New Roman" w:cs="Times New Roman"/>
          <w:b/>
          <w:bCs/>
        </w:rPr>
        <w:t>Mogyoród,</w:t>
      </w:r>
      <w:r w:rsidRPr="00360F55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Szadai</w:t>
      </w:r>
      <w:r w:rsidRPr="00360F55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út</w:t>
      </w:r>
      <w:r w:rsidRPr="00360F55">
        <w:rPr>
          <w:rFonts w:ascii="Times New Roman" w:hAnsi="Times New Roman"/>
          <w:b/>
          <w:bCs/>
        </w:rPr>
        <w:t xml:space="preserve"> „kivett </w:t>
      </w:r>
      <w:r>
        <w:rPr>
          <w:rFonts w:ascii="Times New Roman" w:hAnsi="Times New Roman"/>
          <w:b/>
          <w:bCs/>
        </w:rPr>
        <w:t>beépítetlen terület</w:t>
      </w:r>
      <w:r w:rsidRPr="00360F55">
        <w:rPr>
          <w:rFonts w:ascii="Times New Roman" w:hAnsi="Times New Roman"/>
          <w:b/>
          <w:bCs/>
        </w:rPr>
        <w:t>”</w:t>
      </w:r>
      <w:r>
        <w:rPr>
          <w:rFonts w:ascii="Times New Roman" w:hAnsi="Times New Roman"/>
          <w:b/>
          <w:bCs/>
        </w:rPr>
        <w:t xml:space="preserve"> </w:t>
      </w:r>
    </w:p>
    <w:p w:rsidR="00000595" w:rsidRDefault="00000595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 w:rsidRPr="00360F55">
        <w:rPr>
          <w:rFonts w:ascii="Times New Roman" w:hAnsi="Times New Roman"/>
        </w:rPr>
        <w:t xml:space="preserve">nagysága: </w:t>
      </w:r>
      <w:r w:rsidRPr="00360F55">
        <w:rPr>
          <w:rFonts w:ascii="Times New Roman" w:hAnsi="Times New Roman"/>
          <w:b/>
          <w:bCs/>
        </w:rPr>
        <w:t>608 m</w:t>
      </w:r>
      <w:r w:rsidRPr="00360F55">
        <w:rPr>
          <w:rFonts w:ascii="Times New Roman" w:hAnsi="Times New Roman"/>
          <w:b/>
          <w:bCs/>
          <w:vertAlign w:val="superscript"/>
        </w:rPr>
        <w:t>2</w:t>
      </w:r>
      <w:r w:rsidRPr="00360F55">
        <w:rPr>
          <w:rFonts w:ascii="Times New Roman" w:hAnsi="Times New Roman"/>
          <w:vertAlign w:val="superscript"/>
        </w:rPr>
        <w:t xml:space="preserve"> </w:t>
      </w:r>
      <w:r w:rsidRPr="00360F55">
        <w:rPr>
          <w:rFonts w:ascii="Times New Roman" w:hAnsi="Times New Roman"/>
        </w:rPr>
        <w:t xml:space="preserve"> </w:t>
      </w:r>
    </w:p>
    <w:p w:rsidR="00000595" w:rsidRPr="00000595" w:rsidRDefault="00000595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</w:rPr>
      </w:pPr>
      <w:r w:rsidRPr="007A0CE2">
        <w:rPr>
          <w:rFonts w:ascii="Times New Roman" w:hAnsi="Times New Roman"/>
        </w:rPr>
        <w:t>ingatlan-nyilvántartásba bejegyzett korlátozás:</w:t>
      </w:r>
      <w:r>
        <w:rPr>
          <w:rFonts w:ascii="Times New Roman" w:hAnsi="Times New Roman"/>
        </w:rPr>
        <w:t xml:space="preserve"> ELMŰ Hálózati Elosztó Kft. vezetékjog 29 m</w:t>
      </w:r>
      <w:r w:rsidRPr="00B836C9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területre.</w:t>
      </w:r>
    </w:p>
    <w:p w:rsidR="00000595" w:rsidRDefault="00000595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közmű csatlakozási lehetőségek: víz, csatorna, gáz.</w:t>
      </w:r>
    </w:p>
    <w:p w:rsidR="00000595" w:rsidRDefault="00000595" w:rsidP="00127EDD">
      <w:pPr>
        <w:pStyle w:val="Listaszerbekezds"/>
        <w:widowControl/>
        <w:suppressAutoHyphens/>
        <w:ind w:left="1080"/>
        <w:jc w:val="both"/>
        <w:rPr>
          <w:rFonts w:ascii="Times New Roman" w:hAnsi="Times New Roman"/>
        </w:rPr>
      </w:pPr>
    </w:p>
    <w:p w:rsidR="00D055E7" w:rsidRPr="00D055E7" w:rsidRDefault="00D055E7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hAnsi="Times New Roman"/>
        </w:rPr>
      </w:pPr>
      <w:r w:rsidRPr="00D055E7">
        <w:rPr>
          <w:rFonts w:ascii="Times New Roman" w:hAnsi="Times New Roman" w:cs="Times New Roman"/>
          <w:b/>
          <w:bCs/>
        </w:rPr>
        <w:t>603/7 hrsz ingatlan, Mogyoród,</w:t>
      </w:r>
      <w:r w:rsidRPr="00D055E7">
        <w:rPr>
          <w:rFonts w:ascii="Times New Roman" w:hAnsi="Times New Roman"/>
          <w:b/>
          <w:bCs/>
        </w:rPr>
        <w:t xml:space="preserve"> Középső Homoki utca „kivett lakóház és udvar”</w:t>
      </w:r>
    </w:p>
    <w:p w:rsidR="00D055E7" w:rsidRDefault="00D055E7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 w:rsidRPr="00D055E7">
        <w:rPr>
          <w:rFonts w:ascii="Times New Roman" w:hAnsi="Times New Roman"/>
        </w:rPr>
        <w:t xml:space="preserve">nagysága: </w:t>
      </w:r>
      <w:r w:rsidRPr="00D055E7">
        <w:rPr>
          <w:rFonts w:ascii="Times New Roman" w:hAnsi="Times New Roman"/>
          <w:b/>
          <w:bCs/>
        </w:rPr>
        <w:t>1322 m</w:t>
      </w:r>
      <w:r w:rsidRPr="00D055E7">
        <w:rPr>
          <w:rFonts w:ascii="Times New Roman" w:hAnsi="Times New Roman"/>
          <w:b/>
          <w:bCs/>
          <w:vertAlign w:val="superscript"/>
        </w:rPr>
        <w:t>2</w:t>
      </w:r>
      <w:r w:rsidRPr="00D055E7">
        <w:rPr>
          <w:rFonts w:ascii="Times New Roman" w:hAnsi="Times New Roman"/>
          <w:vertAlign w:val="superscript"/>
        </w:rPr>
        <w:t xml:space="preserve"> </w:t>
      </w:r>
      <w:r w:rsidRPr="00D055E7">
        <w:rPr>
          <w:rFonts w:ascii="Times New Roman" w:hAnsi="Times New Roman"/>
        </w:rPr>
        <w:t xml:space="preserve"> </w:t>
      </w:r>
    </w:p>
    <w:p w:rsidR="00D055E7" w:rsidRPr="00573EC0" w:rsidRDefault="00D055E7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</w:rPr>
      </w:pPr>
      <w:r w:rsidRPr="007A0CE2">
        <w:rPr>
          <w:rFonts w:ascii="Times New Roman" w:hAnsi="Times New Roman"/>
        </w:rPr>
        <w:t>ingatlan-nyilvántartásba bejegyzett korlátozás:</w:t>
      </w:r>
      <w:r>
        <w:rPr>
          <w:rFonts w:ascii="Times New Roman" w:hAnsi="Times New Roman"/>
        </w:rPr>
        <w:t xml:space="preserve"> ELMŰ Hálózati Elosztó Kft. vezetékjog </w:t>
      </w:r>
      <w:r w:rsidR="00AE022E">
        <w:rPr>
          <w:rFonts w:ascii="Times New Roman" w:hAnsi="Times New Roman"/>
        </w:rPr>
        <w:t>227</w:t>
      </w:r>
      <w:r>
        <w:rPr>
          <w:rFonts w:ascii="Times New Roman" w:hAnsi="Times New Roman"/>
        </w:rPr>
        <w:t xml:space="preserve"> m</w:t>
      </w:r>
      <w:r w:rsidRPr="00B836C9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területre.</w:t>
      </w:r>
    </w:p>
    <w:p w:rsidR="00000595" w:rsidRDefault="00000595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közművek: elektromos áram, víz, gáz, csatlakozási lehetőségek: csatorna.</w:t>
      </w:r>
    </w:p>
    <w:p w:rsidR="00D055E7" w:rsidRDefault="00324BF0" w:rsidP="00127EDD">
      <w:pPr>
        <w:pStyle w:val="Listaszerbekezds"/>
        <w:widowControl/>
        <w:numPr>
          <w:ilvl w:val="0"/>
          <w:numId w:val="11"/>
        </w:numPr>
        <w:ind w:left="1077" w:hanging="357"/>
        <w:jc w:val="both"/>
        <w:rPr>
          <w:rFonts w:ascii="Times New Roman" w:hAnsi="Times New Roman"/>
        </w:rPr>
      </w:pPr>
      <w:r w:rsidRPr="00127EDD">
        <w:rPr>
          <w:rFonts w:ascii="Times New Roman" w:hAnsi="Times New Roman"/>
        </w:rPr>
        <w:t>az ingatlanra - ideiglenesen - csapadékvíz elvezetésére szolgáló szikkasztó árok került kialakításra</w:t>
      </w:r>
      <w:r w:rsidR="00127EDD" w:rsidRPr="00127EDD">
        <w:rPr>
          <w:rFonts w:ascii="Times New Roman" w:hAnsi="Times New Roman"/>
        </w:rPr>
        <w:t xml:space="preserve">. A csapadékvíz elvezetését </w:t>
      </w:r>
      <w:r w:rsidR="00127EDD">
        <w:rPr>
          <w:rFonts w:ascii="Times New Roman" w:hAnsi="Times New Roman"/>
        </w:rPr>
        <w:t xml:space="preserve">a jövőben </w:t>
      </w:r>
      <w:r w:rsidR="00127EDD" w:rsidRPr="00127EDD">
        <w:rPr>
          <w:rFonts w:ascii="Times New Roman" w:hAnsi="Times New Roman"/>
        </w:rPr>
        <w:t xml:space="preserve">szakszerűen ki kell építeni, hogy </w:t>
      </w:r>
      <w:r w:rsidRPr="00127EDD">
        <w:rPr>
          <w:rFonts w:ascii="Times New Roman" w:hAnsi="Times New Roman"/>
        </w:rPr>
        <w:t xml:space="preserve">megfelelő módon </w:t>
      </w:r>
      <w:r w:rsidR="00127EDD">
        <w:rPr>
          <w:rFonts w:ascii="Times New Roman" w:hAnsi="Times New Roman"/>
        </w:rPr>
        <w:t>vezesse el</w:t>
      </w:r>
      <w:r w:rsidRPr="00127EDD">
        <w:rPr>
          <w:rFonts w:ascii="Times New Roman" w:hAnsi="Times New Roman"/>
        </w:rPr>
        <w:t xml:space="preserve"> a Szadai út felől érkező csapadékvizet. </w:t>
      </w:r>
    </w:p>
    <w:p w:rsidR="00127EDD" w:rsidRDefault="00127EDD" w:rsidP="00127EDD">
      <w:pPr>
        <w:pStyle w:val="Listaszerbekezds"/>
        <w:widowControl/>
        <w:ind w:left="1077"/>
        <w:jc w:val="both"/>
        <w:rPr>
          <w:rFonts w:ascii="Times New Roman" w:hAnsi="Times New Roman"/>
        </w:rPr>
      </w:pPr>
    </w:p>
    <w:p w:rsidR="00AE022E" w:rsidRPr="00AE022E" w:rsidRDefault="00D055E7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 xml:space="preserve">603/8 hrsz. ingatlan, </w:t>
      </w:r>
      <w:r w:rsidR="00360F55" w:rsidRPr="00360F55">
        <w:rPr>
          <w:rFonts w:ascii="Times New Roman" w:hAnsi="Times New Roman" w:cs="Times New Roman"/>
          <w:b/>
          <w:bCs/>
        </w:rPr>
        <w:t>Mogyoród,</w:t>
      </w:r>
      <w:r w:rsidR="00360F55" w:rsidRPr="00360F55">
        <w:rPr>
          <w:rFonts w:ascii="Times New Roman" w:hAnsi="Times New Roman"/>
          <w:b/>
          <w:bCs/>
        </w:rPr>
        <w:t xml:space="preserve"> </w:t>
      </w:r>
      <w:r w:rsidR="00360F55">
        <w:rPr>
          <w:rFonts w:ascii="Times New Roman" w:hAnsi="Times New Roman"/>
          <w:b/>
          <w:bCs/>
        </w:rPr>
        <w:t>Homoktövis utca 1.</w:t>
      </w:r>
      <w:r w:rsidR="00360F55" w:rsidRPr="00360F55">
        <w:rPr>
          <w:rFonts w:ascii="Times New Roman" w:hAnsi="Times New Roman"/>
          <w:b/>
          <w:bCs/>
        </w:rPr>
        <w:t xml:space="preserve"> „kivett </w:t>
      </w:r>
      <w:r w:rsidR="00360F55">
        <w:rPr>
          <w:rFonts w:ascii="Times New Roman" w:hAnsi="Times New Roman"/>
          <w:b/>
          <w:bCs/>
        </w:rPr>
        <w:t>beépítetlen terület</w:t>
      </w:r>
      <w:r w:rsidR="00360F55" w:rsidRPr="00360F55">
        <w:rPr>
          <w:rFonts w:ascii="Times New Roman" w:hAnsi="Times New Roman"/>
          <w:b/>
          <w:bCs/>
        </w:rPr>
        <w:t>”</w:t>
      </w:r>
      <w:r w:rsidR="00360F55">
        <w:rPr>
          <w:rFonts w:ascii="Times New Roman" w:hAnsi="Times New Roman"/>
          <w:b/>
          <w:bCs/>
        </w:rPr>
        <w:t xml:space="preserve"> </w:t>
      </w:r>
    </w:p>
    <w:p w:rsidR="00360F55" w:rsidRDefault="00360F55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 w:rsidRPr="00360F55">
        <w:rPr>
          <w:rFonts w:ascii="Times New Roman" w:hAnsi="Times New Roman"/>
        </w:rPr>
        <w:t xml:space="preserve">nagysága: </w:t>
      </w:r>
      <w:r w:rsidRPr="00360F55">
        <w:rPr>
          <w:rFonts w:ascii="Times New Roman" w:hAnsi="Times New Roman"/>
          <w:b/>
          <w:bCs/>
        </w:rPr>
        <w:t>2899 m</w:t>
      </w:r>
      <w:r w:rsidRPr="00360F55">
        <w:rPr>
          <w:rFonts w:ascii="Times New Roman" w:hAnsi="Times New Roman"/>
          <w:b/>
          <w:bCs/>
          <w:vertAlign w:val="superscript"/>
        </w:rPr>
        <w:t>2</w:t>
      </w:r>
      <w:r w:rsidRPr="00360F55">
        <w:rPr>
          <w:rFonts w:ascii="Times New Roman" w:hAnsi="Times New Roman"/>
          <w:vertAlign w:val="superscript"/>
        </w:rPr>
        <w:t xml:space="preserve"> </w:t>
      </w:r>
      <w:r w:rsidRPr="00360F55">
        <w:rPr>
          <w:rFonts w:ascii="Times New Roman" w:hAnsi="Times New Roman"/>
        </w:rPr>
        <w:t xml:space="preserve"> </w:t>
      </w:r>
    </w:p>
    <w:p w:rsidR="00AE022E" w:rsidRDefault="00AE022E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 w:rsidRPr="007A0CE2">
        <w:rPr>
          <w:rFonts w:ascii="Times New Roman" w:hAnsi="Times New Roman"/>
        </w:rPr>
        <w:t>ingatlan-nyilvántartásba bejegyzett korlátozás:</w:t>
      </w:r>
      <w:r>
        <w:rPr>
          <w:rFonts w:ascii="Times New Roman" w:hAnsi="Times New Roman"/>
        </w:rPr>
        <w:t xml:space="preserve"> ELMŰ Hálózati Elosztó Kft. vezetékjog 35 m</w:t>
      </w:r>
      <w:r w:rsidRPr="00B836C9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területre.</w:t>
      </w:r>
    </w:p>
    <w:p w:rsidR="00000595" w:rsidRDefault="00000595" w:rsidP="00127EDD">
      <w:pPr>
        <w:pStyle w:val="Listaszerbekezds"/>
        <w:widowControl/>
        <w:numPr>
          <w:ilvl w:val="0"/>
          <w:numId w:val="11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közmű csatlakozási lehetőségek: elektromos áram, víz, csatorna, gáz.</w:t>
      </w:r>
    </w:p>
    <w:p w:rsidR="00E2435E" w:rsidRDefault="00E2435E" w:rsidP="00127EDD">
      <w:pPr>
        <w:pStyle w:val="Listaszerbekezds"/>
        <w:widowControl/>
        <w:suppressAutoHyphens/>
        <w:ind w:left="1080"/>
        <w:jc w:val="both"/>
        <w:rPr>
          <w:rFonts w:ascii="Times New Roman" w:hAnsi="Times New Roman"/>
        </w:rPr>
      </w:pPr>
    </w:p>
    <w:p w:rsidR="00AE022E" w:rsidRDefault="007D7303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hAnsi="Times New Roman"/>
        </w:rPr>
      </w:pPr>
      <w:r w:rsidRPr="00027BD3">
        <w:rPr>
          <w:rFonts w:ascii="Times New Roman" w:hAnsi="Times New Roman"/>
        </w:rPr>
        <w:t>A pályázaton értékesítendő ingatlan</w:t>
      </w:r>
      <w:r w:rsidR="00D055E7">
        <w:rPr>
          <w:rFonts w:ascii="Times New Roman" w:hAnsi="Times New Roman"/>
        </w:rPr>
        <w:t>ok</w:t>
      </w:r>
      <w:r w:rsidRPr="00027BD3">
        <w:rPr>
          <w:rFonts w:ascii="Times New Roman" w:hAnsi="Times New Roman"/>
        </w:rPr>
        <w:t xml:space="preserve"> per- és tehermentesek. </w:t>
      </w:r>
    </w:p>
    <w:p w:rsidR="007D7303" w:rsidRPr="00027BD3" w:rsidRDefault="007D7303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hAnsi="Times New Roman"/>
        </w:rPr>
      </w:pPr>
      <w:r w:rsidRPr="00027BD3">
        <w:rPr>
          <w:rFonts w:ascii="Times New Roman" w:hAnsi="Times New Roman"/>
        </w:rPr>
        <w:t>A földrészletre a Magyar Államot minden más jogosultat megelőző elővásárlási jog illeti meg törvény alapján.</w:t>
      </w:r>
    </w:p>
    <w:p w:rsidR="00AE022E" w:rsidRPr="00AE022E" w:rsidRDefault="00027BD3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hAnsi="Times New Roman" w:cs="Times New Roman"/>
        </w:rPr>
        <w:t>É</w:t>
      </w:r>
      <w:r w:rsidR="007A0CE2" w:rsidRPr="007A0CE2">
        <w:rPr>
          <w:rFonts w:ascii="Times New Roman" w:hAnsi="Times New Roman" w:cs="Times New Roman"/>
        </w:rPr>
        <w:t xml:space="preserve">pítésügyi besorolás: </w:t>
      </w:r>
      <w:r w:rsidR="00D055E7">
        <w:rPr>
          <w:rFonts w:ascii="Times New Roman" w:hAnsi="Times New Roman" w:cs="Times New Roman"/>
        </w:rPr>
        <w:t>Gk</w:t>
      </w:r>
      <w:r w:rsidR="00AE022E">
        <w:rPr>
          <w:rFonts w:ascii="Times New Roman" w:hAnsi="Times New Roman" w:cs="Times New Roman"/>
        </w:rPr>
        <w:t>s</w:t>
      </w:r>
      <w:r w:rsidR="00D055E7">
        <w:rPr>
          <w:rFonts w:ascii="Times New Roman" w:hAnsi="Times New Roman" w:cs="Times New Roman"/>
        </w:rPr>
        <w:t>z</w:t>
      </w:r>
      <w:r w:rsidR="00AE022E">
        <w:rPr>
          <w:rFonts w:ascii="Times New Roman" w:hAnsi="Times New Roman" w:cs="Times New Roman"/>
        </w:rPr>
        <w:t>1</w:t>
      </w:r>
      <w:r w:rsidR="00643D24" w:rsidRPr="00643D24">
        <w:rPr>
          <w:rFonts w:ascii="Times New Roman" w:hAnsi="Times New Roman" w:cs="Times New Roman"/>
        </w:rPr>
        <w:t xml:space="preserve"> jellel</w:t>
      </w:r>
      <w:r w:rsidR="00AE022E">
        <w:rPr>
          <w:rFonts w:ascii="Times New Roman" w:hAnsi="Times New Roman" w:cs="Times New Roman"/>
        </w:rPr>
        <w:t>, a „kereskedelmi, szolgáltató gazdasági területek</w:t>
      </w:r>
      <w:r w:rsidR="00E2435E">
        <w:rPr>
          <w:rFonts w:ascii="Times New Roman" w:hAnsi="Times New Roman" w:cs="Times New Roman"/>
        </w:rPr>
        <w:t>”</w:t>
      </w:r>
      <w:r w:rsidR="00643D24" w:rsidRPr="00643D24">
        <w:rPr>
          <w:rFonts w:ascii="Times New Roman" w:hAnsi="Times New Roman" w:cs="Times New Roman"/>
        </w:rPr>
        <w:t xml:space="preserve"> övezet</w:t>
      </w:r>
      <w:r w:rsidR="00AE022E">
        <w:rPr>
          <w:rFonts w:ascii="Times New Roman" w:hAnsi="Times New Roman" w:cs="Times New Roman"/>
        </w:rPr>
        <w:t>é</w:t>
      </w:r>
      <w:r w:rsidR="00643D24" w:rsidRPr="00643D24">
        <w:rPr>
          <w:rFonts w:ascii="Times New Roman" w:hAnsi="Times New Roman" w:cs="Times New Roman"/>
        </w:rPr>
        <w:t>ben található az ingatlan</w:t>
      </w:r>
      <w:r w:rsidR="00AE022E">
        <w:rPr>
          <w:rFonts w:ascii="Times New Roman" w:hAnsi="Times New Roman" w:cs="Times New Roman"/>
        </w:rPr>
        <w:t>.</w:t>
      </w:r>
    </w:p>
    <w:p w:rsidR="00E71E2A" w:rsidRDefault="00E71E2A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hAnsi="Times New Roman" w:cs="Times New Roman"/>
        </w:rPr>
      </w:pPr>
      <w:r w:rsidRPr="001F4336">
        <w:rPr>
          <w:rFonts w:ascii="Times New Roman" w:hAnsi="Times New Roman" w:cs="Times New Roman"/>
        </w:rPr>
        <w:t>Az ingatlan</w:t>
      </w:r>
      <w:r>
        <w:rPr>
          <w:rFonts w:ascii="Times New Roman" w:hAnsi="Times New Roman" w:cs="Times New Roman"/>
        </w:rPr>
        <w:t xml:space="preserve">ok </w:t>
      </w:r>
      <w:r w:rsidRPr="001F4336">
        <w:rPr>
          <w:rFonts w:ascii="Times New Roman" w:hAnsi="Times New Roman" w:cs="Times New Roman"/>
        </w:rPr>
        <w:t>bekerít</w:t>
      </w:r>
      <w:r>
        <w:rPr>
          <w:rFonts w:ascii="Times New Roman" w:hAnsi="Times New Roman" w:cs="Times New Roman"/>
        </w:rPr>
        <w:t xml:space="preserve">ettek. </w:t>
      </w:r>
    </w:p>
    <w:p w:rsidR="007A0CE2" w:rsidRPr="003A5A4C" w:rsidRDefault="00B30B22" w:rsidP="00127EDD">
      <w:pPr>
        <w:pStyle w:val="Listaszerbekezds"/>
        <w:widowControl/>
        <w:numPr>
          <w:ilvl w:val="0"/>
          <w:numId w:val="6"/>
        </w:numPr>
        <w:suppressAutoHyphens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hAnsi="Times New Roman" w:cs="Times New Roman"/>
        </w:rPr>
        <w:t>Az ingatlan</w:t>
      </w:r>
      <w:r w:rsidR="00916C93">
        <w:rPr>
          <w:rFonts w:ascii="Times New Roman" w:hAnsi="Times New Roman" w:cs="Times New Roman"/>
        </w:rPr>
        <w:t>ok</w:t>
      </w:r>
      <w:r>
        <w:rPr>
          <w:rFonts w:ascii="Times New Roman" w:hAnsi="Times New Roman" w:cs="Times New Roman"/>
        </w:rPr>
        <w:t xml:space="preserve"> a Helyi Építési Szabályzat (</w:t>
      </w:r>
      <w:r w:rsidRPr="00B30B22">
        <w:rPr>
          <w:rFonts w:ascii="Times New Roman" w:hAnsi="Times New Roman" w:cs="Times New Roman"/>
        </w:rPr>
        <w:t>HÉSZ</w:t>
      </w:r>
      <w:r>
        <w:rPr>
          <w:rFonts w:ascii="Times New Roman" w:hAnsi="Times New Roman" w:cs="Times New Roman"/>
        </w:rPr>
        <w:t>)</w:t>
      </w:r>
      <w:r w:rsidRPr="00B30B22">
        <w:rPr>
          <w:rFonts w:ascii="Times New Roman" w:hAnsi="Times New Roman" w:cs="Times New Roman"/>
        </w:rPr>
        <w:t xml:space="preserve"> 2. melléklet </w:t>
      </w:r>
      <w:r w:rsidR="00AE022E">
        <w:rPr>
          <w:rFonts w:ascii="Times New Roman" w:hAnsi="Times New Roman" w:cs="Times New Roman"/>
        </w:rPr>
        <w:t>50 és a 62</w:t>
      </w:r>
      <w:r w:rsidRPr="00B30B22">
        <w:rPr>
          <w:rFonts w:ascii="Times New Roman" w:hAnsi="Times New Roman" w:cs="Times New Roman"/>
        </w:rPr>
        <w:t>. szelvény</w:t>
      </w:r>
      <w:r>
        <w:rPr>
          <w:rFonts w:ascii="Times New Roman" w:hAnsi="Times New Roman" w:cs="Times New Roman"/>
        </w:rPr>
        <w:t>én található</w:t>
      </w:r>
      <w:r w:rsidR="00916C93">
        <w:rPr>
          <w:rFonts w:ascii="Times New Roman" w:hAnsi="Times New Roman" w:cs="Times New Roman"/>
        </w:rPr>
        <w:t>ak</w:t>
      </w:r>
      <w:r>
        <w:rPr>
          <w:rFonts w:ascii="Times New Roman" w:hAnsi="Times New Roman" w:cs="Times New Roman"/>
        </w:rPr>
        <w:t xml:space="preserve"> (</w:t>
      </w:r>
      <w:hyperlink r:id="rId7" w:history="1">
        <w:r w:rsidRPr="00412412">
          <w:rPr>
            <w:rStyle w:val="Hiperhivatkozs"/>
            <w:rFonts w:ascii="Times New Roman" w:hAnsi="Times New Roman" w:cs="Times New Roman"/>
          </w:rPr>
          <w:t>https://mogyorod.asp.lgov.hu/mogyorod-helyi-epitesi-szabalyzata-es-telepulesszerkezeti-terve</w:t>
        </w:r>
      </w:hyperlink>
      <w:r>
        <w:rPr>
          <w:rFonts w:ascii="Times New Roman" w:hAnsi="Times New Roman" w:cs="Times New Roman"/>
        </w:rPr>
        <w:t xml:space="preserve"> ).</w:t>
      </w:r>
    </w:p>
    <w:p w:rsidR="007D7303" w:rsidRDefault="001D292E" w:rsidP="00127EDD">
      <w:pPr>
        <w:pStyle w:val="Listaszerbekezds"/>
        <w:widowControl/>
        <w:suppressAutoHyphens/>
        <w:ind w:left="0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905375" cy="3476625"/>
            <wp:effectExtent l="0" t="0" r="9525" b="9525"/>
            <wp:docPr id="1" name="Kép 1" descr="A képen szöveg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sz kivona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5638" r="9116" b="12043"/>
                    <a:stretch/>
                  </pic:blipFill>
                  <pic:spPr bwMode="auto">
                    <a:xfrm>
                      <a:off x="0" y="0"/>
                      <a:ext cx="49053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A6F" w:rsidRDefault="00A10A6F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  <w:r w:rsidRPr="00A10A6F"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  <w:t>A 602, 603/7 és a 603/8 hrsz. ingatlanok HÉSZ kivonata</w:t>
      </w:r>
    </w:p>
    <w:p w:rsidR="00A10A6F" w:rsidRDefault="00A10A6F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Pr="00A10A6F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3A5A4C" w:rsidRDefault="00A10A6F" w:rsidP="00127EDD">
      <w:pPr>
        <w:pStyle w:val="Listaszerbekezds"/>
        <w:widowControl/>
        <w:suppressAutoHyphens/>
        <w:ind w:left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038725" cy="3995420"/>
            <wp:effectExtent l="0" t="0" r="9525" b="5080"/>
            <wp:docPr id="2" name="Kép 2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map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r="3608"/>
                    <a:stretch/>
                  </pic:blipFill>
                  <pic:spPr bwMode="auto">
                    <a:xfrm>
                      <a:off x="0" y="0"/>
                      <a:ext cx="5038725" cy="399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E2A" w:rsidRDefault="00A10A6F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  <w:r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  <w:t>A 602, 603/7 és a 603/8 hrsz. ingatlanok műhold térképe</w:t>
      </w:r>
    </w:p>
    <w:p w:rsidR="00127EDD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127EDD" w:rsidRPr="00A10A6F" w:rsidRDefault="00127EDD" w:rsidP="00127EDD">
      <w:pPr>
        <w:pStyle w:val="Listaszerbekezds"/>
        <w:widowControl/>
        <w:suppressAutoHyphens/>
        <w:ind w:left="0"/>
        <w:jc w:val="center"/>
        <w:rPr>
          <w:rFonts w:ascii="Times New Roman" w:hAnsi="Times New Roman" w:cs="Times New Roman"/>
          <w:i/>
          <w:iCs/>
          <w:noProof/>
          <w:sz w:val="20"/>
          <w:szCs w:val="20"/>
          <w:lang w:bidi="ar-SA"/>
        </w:rPr>
      </w:pPr>
    </w:p>
    <w:p w:rsidR="00027BD3" w:rsidRDefault="007A0CE2" w:rsidP="00127EDD">
      <w:pPr>
        <w:pStyle w:val="Cmsor1"/>
        <w:spacing w:before="0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lastRenderedPageBreak/>
        <w:t>3./ Pályázat célja:</w:t>
      </w:r>
    </w:p>
    <w:p w:rsidR="00BF0C16" w:rsidRDefault="00027BD3" w:rsidP="00127EDD">
      <w:pPr>
        <w:widowControl/>
        <w:suppressAutoHyphens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I</w:t>
      </w:r>
      <w:r w:rsidR="007A0CE2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ngatlan adás-vételi szerződéssel történő értékesítése.</w:t>
      </w:r>
    </w:p>
    <w:p w:rsidR="00127EDD" w:rsidRDefault="00127EDD" w:rsidP="00127EDD">
      <w:pPr>
        <w:widowControl/>
        <w:suppressAutoHyphens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</w:p>
    <w:p w:rsidR="00127EDD" w:rsidRPr="00BF0C16" w:rsidRDefault="00127EDD" w:rsidP="00127EDD">
      <w:pPr>
        <w:widowControl/>
        <w:suppressAutoHyphens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</w:p>
    <w:p w:rsidR="00BF0C16" w:rsidRDefault="007D7303" w:rsidP="00127EDD">
      <w:pPr>
        <w:pStyle w:val="Cmsor1"/>
        <w:spacing w:before="0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4</w:t>
      </w:r>
      <w:r w:rsidR="00BF0C16" w:rsidRPr="00BF0C16">
        <w:rPr>
          <w:rFonts w:eastAsia="Calibri"/>
          <w:lang w:eastAsia="zh-CN" w:bidi="ar-SA"/>
        </w:rPr>
        <w:t xml:space="preserve">./ </w:t>
      </w:r>
      <w:r w:rsidR="00B30B22">
        <w:rPr>
          <w:rFonts w:eastAsia="Calibri"/>
          <w:lang w:eastAsia="zh-CN" w:bidi="ar-SA"/>
        </w:rPr>
        <w:t xml:space="preserve">Pályázati feltételek és </w:t>
      </w:r>
      <w:r w:rsidR="00BF0C16" w:rsidRPr="00BF0C16">
        <w:rPr>
          <w:rFonts w:eastAsia="Calibri"/>
          <w:lang w:eastAsia="zh-CN" w:bidi="ar-SA"/>
        </w:rPr>
        <w:t>határidő</w:t>
      </w:r>
      <w:r w:rsidR="00B30B22">
        <w:rPr>
          <w:rFonts w:eastAsia="Calibri"/>
          <w:lang w:eastAsia="zh-CN" w:bidi="ar-SA"/>
        </w:rPr>
        <w:t>k:</w:t>
      </w:r>
      <w:r w:rsidR="00BF0C16" w:rsidRPr="00BF0C16">
        <w:rPr>
          <w:rFonts w:eastAsia="Calibri"/>
          <w:lang w:eastAsia="zh-CN" w:bidi="ar-SA"/>
        </w:rPr>
        <w:t xml:space="preserve"> </w:t>
      </w:r>
    </w:p>
    <w:p w:rsidR="001E65C7" w:rsidRDefault="001E65C7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A pályázaton részt vehet bármely személy, aki betartja a pályázat feltételeit és nem esik tulajdonszerzési korlátozás alá.</w:t>
      </w:r>
    </w:p>
    <w:p w:rsidR="001E65C7" w:rsidRDefault="001E65C7" w:rsidP="00127EDD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left="720" w:firstLine="0"/>
      </w:pPr>
    </w:p>
    <w:p w:rsidR="00A10A6F" w:rsidRPr="00A10A6F" w:rsidRDefault="00C056C6" w:rsidP="00127EDD">
      <w:pPr>
        <w:pStyle w:val="Szvegtrzs20"/>
        <w:numPr>
          <w:ilvl w:val="0"/>
          <w:numId w:val="1"/>
        </w:numPr>
        <w:shd w:val="clear" w:color="auto" w:fill="auto"/>
        <w:spacing w:before="0" w:after="0" w:line="240" w:lineRule="auto"/>
        <w:ind w:left="720"/>
      </w:pPr>
      <w:r w:rsidRPr="003C0639">
        <w:rPr>
          <w:b/>
        </w:rPr>
        <w:t xml:space="preserve">Az irányadó eladási ár </w:t>
      </w:r>
      <w:r w:rsidR="00A10A6F" w:rsidRPr="00A1550E">
        <w:rPr>
          <w:b/>
          <w:u w:val="single"/>
        </w:rPr>
        <w:t xml:space="preserve">nettó </w:t>
      </w:r>
      <w:r w:rsidRPr="00A1550E">
        <w:rPr>
          <w:b/>
          <w:u w:val="single"/>
        </w:rPr>
        <w:t>összege</w:t>
      </w:r>
      <w:r w:rsidR="00A1550E">
        <w:rPr>
          <w:b/>
        </w:rPr>
        <w:t xml:space="preserve"> ingatlanonként, de csak </w:t>
      </w:r>
      <w:r w:rsidR="00A1550E" w:rsidRPr="00A1550E">
        <w:rPr>
          <w:b/>
          <w:u w:val="single"/>
        </w:rPr>
        <w:t>egyben vásárolható</w:t>
      </w:r>
      <w:r w:rsidRPr="003C0639">
        <w:rPr>
          <w:b/>
        </w:rPr>
        <w:t xml:space="preserve">: </w:t>
      </w:r>
    </w:p>
    <w:p w:rsidR="00A10A6F" w:rsidRDefault="00A10A6F" w:rsidP="00127EDD">
      <w:pPr>
        <w:pStyle w:val="Listaszerbekezds"/>
        <w:rPr>
          <w:rFonts w:ascii="Times New Roman" w:hAnsi="Times New Roman" w:cs="Times New Roman"/>
        </w:rPr>
      </w:pPr>
      <w:r w:rsidRPr="00A10A6F">
        <w:rPr>
          <w:rFonts w:ascii="Times New Roman" w:hAnsi="Times New Roman" w:cs="Times New Roman"/>
        </w:rPr>
        <w:t xml:space="preserve">602 hrsz. ingatlan: </w:t>
      </w:r>
      <w:r w:rsidR="00B505E6">
        <w:rPr>
          <w:rFonts w:ascii="Times New Roman" w:hAnsi="Times New Roman" w:cs="Times New Roman"/>
        </w:rPr>
        <w:t>3.400.000, -</w:t>
      </w:r>
      <w:r w:rsidR="00A1550E">
        <w:rPr>
          <w:rFonts w:ascii="Times New Roman" w:hAnsi="Times New Roman" w:cs="Times New Roman"/>
        </w:rPr>
        <w:t xml:space="preserve"> </w:t>
      </w:r>
      <w:r w:rsidR="00B505E6">
        <w:rPr>
          <w:rFonts w:ascii="Times New Roman" w:hAnsi="Times New Roman" w:cs="Times New Roman"/>
        </w:rPr>
        <w:t>F</w:t>
      </w:r>
      <w:r w:rsidR="00A1550E">
        <w:rPr>
          <w:rFonts w:ascii="Times New Roman" w:hAnsi="Times New Roman" w:cs="Times New Roman"/>
        </w:rPr>
        <w:t>t</w:t>
      </w:r>
    </w:p>
    <w:p w:rsidR="00A1550E" w:rsidRDefault="00A1550E" w:rsidP="00127EDD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603/7 hrsz ingatlan: 13.900.000</w:t>
      </w:r>
      <w:r w:rsidR="00B505E6">
        <w:rPr>
          <w:rFonts w:ascii="Times New Roman" w:hAnsi="Times New Roman" w:cs="Times New Roman"/>
        </w:rPr>
        <w:t>, -</w:t>
      </w:r>
      <w:r>
        <w:rPr>
          <w:rFonts w:ascii="Times New Roman" w:hAnsi="Times New Roman" w:cs="Times New Roman"/>
        </w:rPr>
        <w:t xml:space="preserve"> Ft</w:t>
      </w:r>
    </w:p>
    <w:p w:rsidR="00A1550E" w:rsidRDefault="00A1550E" w:rsidP="00127EDD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603/8 hrsz. ingatlan: 27.800.000</w:t>
      </w:r>
      <w:r w:rsidR="00B505E6">
        <w:rPr>
          <w:rFonts w:ascii="Times New Roman" w:hAnsi="Times New Roman" w:cs="Times New Roman"/>
        </w:rPr>
        <w:t>, -</w:t>
      </w:r>
      <w:r>
        <w:rPr>
          <w:rFonts w:ascii="Times New Roman" w:hAnsi="Times New Roman" w:cs="Times New Roman"/>
        </w:rPr>
        <w:t xml:space="preserve"> Ft.</w:t>
      </w:r>
    </w:p>
    <w:p w:rsidR="00A1550E" w:rsidRPr="00B505E6" w:rsidRDefault="00A1550E" w:rsidP="00127EDD">
      <w:pPr>
        <w:pStyle w:val="Listaszerbekezds"/>
        <w:rPr>
          <w:rFonts w:ascii="Times New Roman" w:hAnsi="Times New Roman" w:cs="Times New Roman"/>
          <w:b/>
          <w:bCs/>
          <w:u w:val="single"/>
        </w:rPr>
      </w:pPr>
      <w:r w:rsidRPr="00B505E6">
        <w:rPr>
          <w:rFonts w:ascii="Times New Roman" w:hAnsi="Times New Roman" w:cs="Times New Roman"/>
          <w:b/>
          <w:bCs/>
          <w:u w:val="single"/>
        </w:rPr>
        <w:t xml:space="preserve">Mindösszesen: </w:t>
      </w:r>
      <w:r w:rsidR="00127EDD">
        <w:rPr>
          <w:rFonts w:ascii="Times New Roman" w:hAnsi="Times New Roman" w:cs="Times New Roman"/>
          <w:b/>
          <w:bCs/>
          <w:u w:val="single"/>
        </w:rPr>
        <w:t xml:space="preserve">nettó </w:t>
      </w:r>
      <w:r w:rsidR="00B505E6" w:rsidRPr="00B505E6">
        <w:rPr>
          <w:rFonts w:ascii="Times New Roman" w:hAnsi="Times New Roman" w:cs="Times New Roman"/>
          <w:b/>
          <w:bCs/>
          <w:u w:val="single"/>
        </w:rPr>
        <w:t>45.100.000, - Ft.</w:t>
      </w:r>
    </w:p>
    <w:p w:rsidR="00A1550E" w:rsidRDefault="00A1550E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3C0639" w:rsidRDefault="003C0639" w:rsidP="00127EDD">
      <w:pPr>
        <w:pStyle w:val="Szvegtrzs20"/>
        <w:numPr>
          <w:ilvl w:val="0"/>
          <w:numId w:val="1"/>
        </w:numPr>
        <w:shd w:val="clear" w:color="auto" w:fill="auto"/>
        <w:spacing w:before="0" w:after="0" w:line="240" w:lineRule="auto"/>
        <w:ind w:left="720"/>
      </w:pPr>
      <w:r>
        <w:t>A Kiíró i</w:t>
      </w:r>
      <w:r w:rsidR="001E65C7">
        <w:t>rányár alatti árat nem fogad el, ezért</w:t>
      </w:r>
      <w:r>
        <w:t xml:space="preserve"> </w:t>
      </w:r>
      <w:r w:rsidR="001E65C7">
        <w:t>a</w:t>
      </w:r>
      <w:r>
        <w:t>z irányár alatti áron beadott pályázat érvénytelen.</w:t>
      </w:r>
    </w:p>
    <w:p w:rsidR="003C0639" w:rsidRDefault="003C0639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25011C" w:rsidRDefault="0025011C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A vételár megfizetése egy összegben, az adás-vételi szerződés aláírását</w:t>
      </w:r>
      <w:r w:rsidR="00DC11C2">
        <w:t xml:space="preserve"> követően - a Magyar Állam elővásárlási jogáról szóló nyilatkozatának határidejét nem számolva -</w:t>
      </w:r>
      <w:r>
        <w:t xml:space="preserve"> 3</w:t>
      </w:r>
      <w:r w:rsidR="00DC11C2">
        <w:t>0</w:t>
      </w:r>
      <w:r>
        <w:t xml:space="preserve"> napon belül, Mogyoród Nagyközség Önkormányzat költségvetési számlájára, átutalással történhet. A teljesítés, az összegnek a számlán való megjelenésének időpontja. Amennyiben a vételár vagy annak</w:t>
      </w:r>
      <w:r>
        <w:rPr>
          <w:rStyle w:val="Szvegtrzs2105ptTrkz0pt0"/>
        </w:rPr>
        <w:t xml:space="preserve"> </w:t>
      </w:r>
      <w:r>
        <w:t>egy része fenti határidőn belül nem kerül kiegyenlítésre, úgy a Kiíró jogosult a szerződéstől elállni, a kifizetett vételár a pályázati biztosíték kivételével visszajár.</w:t>
      </w:r>
    </w:p>
    <w:p w:rsidR="0025011C" w:rsidRDefault="0025011C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3C0639" w:rsidRPr="00573EC0" w:rsidRDefault="003C0639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 w:rsidRPr="00B14445">
        <w:t>A Kiíró pályázati biztosítékként</w:t>
      </w:r>
      <w:r w:rsidR="00B14445" w:rsidRPr="00B14445">
        <w:t>,</w:t>
      </w:r>
      <w:r w:rsidR="00B14445">
        <w:rPr>
          <w:b/>
          <w:bCs/>
        </w:rPr>
        <w:t xml:space="preserve"> </w:t>
      </w:r>
      <w:r w:rsidR="00B14445" w:rsidRPr="00B14445">
        <w:rPr>
          <w:b/>
          <w:bCs/>
          <w:u w:val="single"/>
        </w:rPr>
        <w:t>3</w:t>
      </w:r>
      <w:r w:rsidRPr="00B14445">
        <w:rPr>
          <w:b/>
          <w:bCs/>
          <w:u w:val="single"/>
        </w:rPr>
        <w:t>.000.000</w:t>
      </w:r>
      <w:r w:rsidR="00B14445" w:rsidRPr="00B14445">
        <w:rPr>
          <w:b/>
          <w:bCs/>
          <w:u w:val="single"/>
        </w:rPr>
        <w:t xml:space="preserve">, </w:t>
      </w:r>
      <w:r w:rsidRPr="00B14445">
        <w:rPr>
          <w:b/>
          <w:bCs/>
          <w:u w:val="single"/>
        </w:rPr>
        <w:t>-Ft</w:t>
      </w:r>
      <w:r w:rsidR="00B14445" w:rsidRPr="00B14445">
        <w:rPr>
          <w:b/>
          <w:bCs/>
          <w:u w:val="single"/>
        </w:rPr>
        <w:t>-ot</w:t>
      </w:r>
      <w:r w:rsidRPr="00B14445">
        <w:rPr>
          <w:b/>
          <w:bCs/>
          <w:u w:val="single"/>
        </w:rPr>
        <w:t xml:space="preserve">, azaz </w:t>
      </w:r>
      <w:r w:rsidR="00B14445" w:rsidRPr="00B14445">
        <w:rPr>
          <w:b/>
          <w:bCs/>
          <w:u w:val="single"/>
        </w:rPr>
        <w:t>összesen hárommillió f</w:t>
      </w:r>
      <w:r w:rsidRPr="00B14445">
        <w:rPr>
          <w:b/>
          <w:bCs/>
          <w:u w:val="single"/>
        </w:rPr>
        <w:t xml:space="preserve">orint </w:t>
      </w:r>
      <w:r w:rsidR="00B14445" w:rsidRPr="00B14445">
        <w:rPr>
          <w:b/>
          <w:bCs/>
          <w:u w:val="single"/>
        </w:rPr>
        <w:t xml:space="preserve">bánatpénz megfizetését </w:t>
      </w:r>
      <w:r w:rsidRPr="00B14445">
        <w:rPr>
          <w:b/>
          <w:bCs/>
          <w:u w:val="single"/>
        </w:rPr>
        <w:t>köti ki.</w:t>
      </w:r>
      <w:r w:rsidRPr="00B14445">
        <w:t xml:space="preserve"> </w:t>
      </w:r>
      <w:r>
        <w:t>A pályázati biztosíték</w:t>
      </w:r>
      <w:r w:rsidR="006B5D3D">
        <w:t xml:space="preserve">ot a pályázati eljárás </w:t>
      </w:r>
      <w:r w:rsidR="00B14445">
        <w:t>első</w:t>
      </w:r>
      <w:r w:rsidR="006B5D3D">
        <w:t xml:space="preserve"> fordulójáig </w:t>
      </w:r>
      <w:r>
        <w:t>kell a Mogyoród Nagyközség Önkormányzata ERSTE Bank Hungary Zrt. 11600006-00000000-807</w:t>
      </w:r>
      <w:r w:rsidR="00963070">
        <w:t>54484</w:t>
      </w:r>
      <w:r>
        <w:t xml:space="preserve"> számú </w:t>
      </w:r>
      <w:r w:rsidR="00963070">
        <w:t xml:space="preserve">letéti </w:t>
      </w:r>
      <w:r>
        <w:t>számlájára átutalással teljesíteni. Amennyiben a pályázati biztosíték fenti határid</w:t>
      </w:r>
      <w:r w:rsidR="00782F36">
        <w:t>ő</w:t>
      </w:r>
      <w:r>
        <w:t xml:space="preserve">ig nem kerül kiegyenlítésre, úgy a pályázat érvénytelen. </w:t>
      </w:r>
      <w:r>
        <w:br/>
        <w:t xml:space="preserve">A pályázati biztosíték a nyertes pályázó esetén a vételár részét képezi és foglalóként funkcionál a szerződés megkötésétől kezdődően. </w:t>
      </w:r>
      <w:r>
        <w:br/>
        <w:t>A nem nyertes pályázók részére a pályázati biztosíték visszautalásra kerül a döntést követő nyolc munkanapon belül a pályázatban megadott számlaszámra. A pályázati biztosítékok után a Kiíró kamatot nem fizet.</w:t>
      </w:r>
      <w:r>
        <w:br/>
        <w:t xml:space="preserve">Elveszti a pályázó a pályázati biztosítékot, ha az értékelés előtt pályázatát visszavonja, illetve nyertessége esetén a döntésben meghatározott határidő alatt a szerződést nem köti </w:t>
      </w:r>
      <w:r w:rsidRPr="00573EC0">
        <w:t xml:space="preserve">meg. </w:t>
      </w:r>
    </w:p>
    <w:p w:rsidR="00DC1962" w:rsidRPr="00573EC0" w:rsidRDefault="00DC1962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DC1962" w:rsidRPr="00573EC0" w:rsidRDefault="00DC1962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 w:rsidRPr="00573EC0">
        <w:t>A pályázó ajánlati kötöttsége a</w:t>
      </w:r>
      <w:r w:rsidR="008C6D69" w:rsidRPr="00573EC0">
        <w:t xml:space="preserve"> pályázat elbírálásáig, illetve a nyertes pályázat esetén a</w:t>
      </w:r>
      <w:r w:rsidRPr="00573EC0">
        <w:t xml:space="preserve"> vagyontárgyra vonatkozó szerződés megkötéséig fennáll.</w:t>
      </w:r>
    </w:p>
    <w:p w:rsidR="00573EC0" w:rsidRPr="00573EC0" w:rsidRDefault="00D64AF5" w:rsidP="00127EDD">
      <w:pPr>
        <w:pStyle w:val="Listaszerbekezds"/>
        <w:widowControl/>
        <w:numPr>
          <w:ilvl w:val="0"/>
          <w:numId w:val="8"/>
        </w:numPr>
        <w:suppressAutoHyphens/>
        <w:ind w:left="709"/>
        <w:jc w:val="both"/>
        <w:rPr>
          <w:rFonts w:ascii="Times New Roman" w:hAnsi="Times New Roman" w:cs="Times New Roman"/>
          <w:color w:val="auto"/>
        </w:rPr>
      </w:pPr>
      <w:r w:rsidRPr="00573EC0">
        <w:rPr>
          <w:rFonts w:ascii="Times New Roman" w:hAnsi="Times New Roman" w:cs="Times New Roman"/>
        </w:rPr>
        <w:t xml:space="preserve">A Kiíró </w:t>
      </w:r>
      <w:r w:rsidR="00573EC0" w:rsidRPr="00573EC0">
        <w:rPr>
          <w:rFonts w:ascii="Times New Roman" w:hAnsi="Times New Roman" w:cs="Times New Roman"/>
        </w:rPr>
        <w:t xml:space="preserve">a </w:t>
      </w:r>
      <w:r w:rsidRPr="00573EC0">
        <w:rPr>
          <w:rFonts w:ascii="Times New Roman" w:hAnsi="Times New Roman" w:cs="Times New Roman"/>
        </w:rPr>
        <w:t xml:space="preserve">beépíthetőségért </w:t>
      </w:r>
      <w:r w:rsidR="00573EC0" w:rsidRPr="00573EC0">
        <w:rPr>
          <w:rFonts w:ascii="Times New Roman" w:hAnsi="Times New Roman" w:cs="Times New Roman"/>
        </w:rPr>
        <w:t xml:space="preserve">nem </w:t>
      </w:r>
      <w:r w:rsidRPr="00573EC0">
        <w:rPr>
          <w:rFonts w:ascii="Times New Roman" w:hAnsi="Times New Roman" w:cs="Times New Roman"/>
        </w:rPr>
        <w:t>vállal szavatosságot</w:t>
      </w:r>
      <w:r w:rsidR="00573EC0" w:rsidRPr="00573EC0">
        <w:rPr>
          <w:rFonts w:ascii="Times New Roman" w:hAnsi="Times New Roman" w:cs="Times New Roman"/>
          <w:color w:val="1F497D"/>
        </w:rPr>
        <w:t xml:space="preserve">, </w:t>
      </w:r>
      <w:r w:rsidR="00573EC0" w:rsidRPr="00573EC0">
        <w:rPr>
          <w:rFonts w:ascii="Times New Roman" w:hAnsi="Times New Roman" w:cs="Times New Roman"/>
          <w:color w:val="auto"/>
        </w:rPr>
        <w:t>mert a használat</w:t>
      </w:r>
      <w:r w:rsidR="00573EC0">
        <w:rPr>
          <w:rFonts w:ascii="Times New Roman" w:hAnsi="Times New Roman" w:cs="Times New Roman"/>
          <w:color w:val="auto"/>
        </w:rPr>
        <w:t>ot</w:t>
      </w:r>
      <w:r w:rsidR="00573EC0" w:rsidRPr="00573EC0">
        <w:rPr>
          <w:rFonts w:ascii="Times New Roman" w:hAnsi="Times New Roman" w:cs="Times New Roman"/>
          <w:color w:val="auto"/>
        </w:rPr>
        <w:t xml:space="preserve"> akadályozhatja </w:t>
      </w:r>
      <w:r w:rsidR="00573EC0">
        <w:rPr>
          <w:rFonts w:ascii="Times New Roman" w:hAnsi="Times New Roman" w:cs="Times New Roman"/>
          <w:color w:val="auto"/>
        </w:rPr>
        <w:t xml:space="preserve">a </w:t>
      </w:r>
      <w:r w:rsidR="00573EC0" w:rsidRPr="00573EC0">
        <w:rPr>
          <w:rFonts w:ascii="Times New Roman" w:hAnsi="Times New Roman" w:cs="Times New Roman"/>
          <w:color w:val="auto"/>
        </w:rPr>
        <w:t xml:space="preserve">villamosművek, valamint a termelői, magán- és közvetlen vezetékek biztonsági övezetéről szóló 2/2013. (I. 22.) NGM rendelet </w:t>
      </w:r>
      <w:r w:rsidR="0013455F">
        <w:rPr>
          <w:rFonts w:ascii="Times New Roman" w:hAnsi="Times New Roman" w:cs="Times New Roman"/>
          <w:color w:val="auto"/>
        </w:rPr>
        <w:t>szolgalmi jog jogosultjának előírása</w:t>
      </w:r>
      <w:r w:rsidR="00573EC0" w:rsidRPr="00573EC0">
        <w:rPr>
          <w:rFonts w:ascii="Times New Roman" w:hAnsi="Times New Roman" w:cs="Times New Roman"/>
          <w:color w:val="auto"/>
        </w:rPr>
        <w:t>.</w:t>
      </w:r>
    </w:p>
    <w:p w:rsidR="00D64AF5" w:rsidRDefault="00451942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 xml:space="preserve">A pályázó a pályázati határidőig </w:t>
      </w:r>
      <w:r w:rsidR="00D64AF5">
        <w:t xml:space="preserve">köteles titokban tartani a pályázaton való részvételét, az általa beadott pályázatnak az adatait, </w:t>
      </w:r>
      <w:r>
        <w:t>az</w:t>
      </w:r>
      <w:r w:rsidR="00D64AF5">
        <w:t xml:space="preserve"> ajánlata visszavonásának tényét, illetve ajánlata tartalmát.</w:t>
      </w:r>
    </w:p>
    <w:p w:rsidR="00451942" w:rsidRDefault="00451942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Tulajdonjog eszmei hányadára pályázatot benyújtani nem lehet, az ilyen pályázat érvénytelen.</w:t>
      </w:r>
    </w:p>
    <w:p w:rsidR="00BE1350" w:rsidRPr="00E1452D" w:rsidRDefault="00DC1962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b/>
        </w:rPr>
      </w:pPr>
      <w:r>
        <w:t>Pályázatot cégszerű aláírással, illetve teljes bizonyító erejű magánokiratként, papír alapon</w:t>
      </w:r>
      <w:r w:rsidR="0025011C">
        <w:t xml:space="preserve"> és zárt borítékban</w:t>
      </w:r>
      <w:r>
        <w:t xml:space="preserve"> kell benyújtani</w:t>
      </w:r>
      <w:r w:rsidR="0025011C">
        <w:t xml:space="preserve">, amely alapján a pályázó személye nem azonosítható </w:t>
      </w:r>
      <w:r w:rsidR="0025011C">
        <w:lastRenderedPageBreak/>
        <w:t xml:space="preserve">be. </w:t>
      </w:r>
    </w:p>
    <w:p w:rsidR="00DC1962" w:rsidRPr="00BE1350" w:rsidRDefault="0025011C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b/>
        </w:rPr>
      </w:pPr>
      <w:r w:rsidRPr="00C140F2">
        <w:rPr>
          <w:b/>
        </w:rPr>
        <w:t>A zárt borítékon feltünt</w:t>
      </w:r>
      <w:r>
        <w:rPr>
          <w:b/>
        </w:rPr>
        <w:t xml:space="preserve">etendő szöveg: „Pályázat a Mogyoród </w:t>
      </w:r>
      <w:r w:rsidR="00E6187B">
        <w:rPr>
          <w:b/>
        </w:rPr>
        <w:t>602, 603/7, 603/8</w:t>
      </w:r>
      <w:r>
        <w:rPr>
          <w:b/>
        </w:rPr>
        <w:t xml:space="preserve"> hrsz.-ú</w:t>
      </w:r>
      <w:r w:rsidRPr="00C140F2">
        <w:rPr>
          <w:b/>
        </w:rPr>
        <w:t xml:space="preserve"> ingatlan</w:t>
      </w:r>
      <w:r w:rsidR="007721FD">
        <w:rPr>
          <w:b/>
        </w:rPr>
        <w:t>ok</w:t>
      </w:r>
      <w:r w:rsidRPr="00C140F2">
        <w:rPr>
          <w:b/>
        </w:rPr>
        <w:t xml:space="preserve"> </w:t>
      </w:r>
      <w:r w:rsidR="007721FD">
        <w:rPr>
          <w:b/>
        </w:rPr>
        <w:t>meg</w:t>
      </w:r>
      <w:r>
        <w:rPr>
          <w:b/>
        </w:rPr>
        <w:t>vételére</w:t>
      </w:r>
      <w:r w:rsidRPr="00C140F2">
        <w:rPr>
          <w:b/>
        </w:rPr>
        <w:t>.”</w:t>
      </w:r>
      <w:r w:rsidR="00DC1962">
        <w:t xml:space="preserve"> </w:t>
      </w:r>
    </w:p>
    <w:p w:rsidR="00DC1962" w:rsidRPr="00D64AF5" w:rsidRDefault="008C6D69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b/>
        </w:rPr>
      </w:pPr>
      <w:r>
        <w:rPr>
          <w:rFonts w:eastAsia="Calibri"/>
          <w:color w:val="auto"/>
          <w:szCs w:val="22"/>
          <w:lang w:eastAsia="zh-CN" w:bidi="ar-SA"/>
        </w:rPr>
        <w:t>N</w:t>
      </w:r>
      <w:r w:rsidRPr="00BF0C16">
        <w:rPr>
          <w:rFonts w:eastAsia="Calibri"/>
          <w:color w:val="auto"/>
          <w:szCs w:val="22"/>
          <w:lang w:eastAsia="zh-CN" w:bidi="ar-SA"/>
        </w:rPr>
        <w:t>yertes</w:t>
      </w:r>
      <w:r>
        <w:rPr>
          <w:rFonts w:eastAsia="Calibri"/>
          <w:color w:val="auto"/>
          <w:szCs w:val="22"/>
          <w:lang w:eastAsia="zh-CN" w:bidi="ar-SA"/>
        </w:rPr>
        <w:t xml:space="preserve"> pályázóval, akkor köthető adás-vételi szerződés, ha a </w:t>
      </w:r>
      <w:r w:rsidRPr="00BF0C16">
        <w:rPr>
          <w:rFonts w:eastAsia="Calibri"/>
          <w:color w:val="auto"/>
          <w:szCs w:val="22"/>
          <w:lang w:eastAsia="zh-CN" w:bidi="ar-SA"/>
        </w:rPr>
        <w:t>természetes személy igazol</w:t>
      </w:r>
      <w:r>
        <w:rPr>
          <w:rFonts w:eastAsia="Calibri"/>
          <w:color w:val="auto"/>
          <w:szCs w:val="22"/>
          <w:lang w:eastAsia="zh-CN" w:bidi="ar-SA"/>
        </w:rPr>
        <w:t xml:space="preserve">ja </w:t>
      </w:r>
      <w:r w:rsidRPr="00BF0C16">
        <w:rPr>
          <w:rFonts w:eastAsia="Calibri"/>
          <w:color w:val="auto"/>
          <w:szCs w:val="22"/>
          <w:lang w:eastAsia="zh-CN" w:bidi="ar-SA"/>
        </w:rPr>
        <w:t>a személyazonosságát, megad</w:t>
      </w:r>
      <w:r>
        <w:rPr>
          <w:rFonts w:eastAsia="Calibri"/>
          <w:color w:val="auto"/>
          <w:szCs w:val="22"/>
          <w:lang w:eastAsia="zh-CN" w:bidi="ar-SA"/>
        </w:rPr>
        <w:t>ja az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adóazonosító jelét</w:t>
      </w:r>
      <w:r>
        <w:rPr>
          <w:rFonts w:eastAsia="Calibri"/>
          <w:color w:val="auto"/>
          <w:szCs w:val="22"/>
          <w:lang w:eastAsia="zh-CN" w:bidi="ar-SA"/>
        </w:rPr>
        <w:t>, míg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nem természetes személy igazol</w:t>
      </w:r>
      <w:r>
        <w:rPr>
          <w:rFonts w:eastAsia="Calibri"/>
          <w:color w:val="auto"/>
          <w:szCs w:val="22"/>
          <w:lang w:eastAsia="zh-CN" w:bidi="ar-SA"/>
        </w:rPr>
        <w:t>ja</w:t>
      </w:r>
      <w:r w:rsidR="001E65C7">
        <w:rPr>
          <w:rFonts w:eastAsia="Calibri"/>
          <w:color w:val="auto"/>
          <w:szCs w:val="22"/>
          <w:lang w:eastAsia="zh-CN" w:bidi="ar-SA"/>
        </w:rPr>
        <w:t>, hogy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a nemzeti vagyonról szóló 2011. évi CXCVI. t</w:t>
      </w:r>
      <w:r>
        <w:rPr>
          <w:rFonts w:eastAsia="Calibri"/>
          <w:color w:val="auto"/>
          <w:szCs w:val="22"/>
          <w:lang w:eastAsia="zh-CN" w:bidi="ar-SA"/>
        </w:rPr>
        <w:t>örvény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3. § (1) bekezdés</w:t>
      </w:r>
      <w:r>
        <w:rPr>
          <w:rFonts w:eastAsia="Calibri"/>
          <w:color w:val="auto"/>
          <w:szCs w:val="22"/>
          <w:lang w:eastAsia="zh-CN" w:bidi="ar-SA"/>
        </w:rPr>
        <w:t xml:space="preserve"> 1. pontjában foglaltak szerinti </w:t>
      </w:r>
      <w:r w:rsidRPr="00BF0C16">
        <w:rPr>
          <w:rFonts w:eastAsia="Calibri"/>
          <w:color w:val="auto"/>
          <w:szCs w:val="22"/>
          <w:lang w:eastAsia="zh-CN" w:bidi="ar-SA"/>
        </w:rPr>
        <w:t>átlátható szervezet</w:t>
      </w:r>
      <w:r>
        <w:rPr>
          <w:rFonts w:eastAsia="Calibri"/>
          <w:color w:val="auto"/>
          <w:szCs w:val="22"/>
          <w:lang w:eastAsia="zh-CN" w:bidi="ar-SA"/>
        </w:rPr>
        <w:t xml:space="preserve">. </w:t>
      </w:r>
    </w:p>
    <w:p w:rsidR="00D64AF5" w:rsidRDefault="00D64AF5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A nyertes pályázót terhelik az ingatlan átírásának teendői és költségeit is viselni köteles. A földhivatali nyilvántartáson való átvezetést a vételár teljes kiegyenlítése után lehet kezdeményezni.</w:t>
      </w:r>
    </w:p>
    <w:p w:rsidR="00D64AF5" w:rsidRPr="00D64AF5" w:rsidRDefault="00D64AF5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25011C" w:rsidRPr="002D1CA6" w:rsidRDefault="0025011C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b/>
        </w:rPr>
      </w:pPr>
      <w:r>
        <w:t xml:space="preserve">A nyertes pályázó az adásvételi szerződést a </w:t>
      </w:r>
      <w:r w:rsidRPr="001522A5">
        <w:rPr>
          <w:b/>
          <w:bCs/>
        </w:rPr>
        <w:t>pályázat elbírálását követő 10 napon belül köteles megkötni.</w:t>
      </w:r>
      <w:r>
        <w:t xml:space="preserve"> Amennyiben e kötelezettségének nem tesz eleget, a szerződéskötés jogát elveszíti és arra Mogyoród Nagyközség Önkormányzata jogosult ismételten pályázati felhívást közzétenni és annak eredményétől függően adásvételi szerződést kötni.</w:t>
      </w:r>
    </w:p>
    <w:p w:rsidR="00C056C6" w:rsidRDefault="00C056C6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7D0D65" w:rsidRDefault="007D0D65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bookmarkStart w:id="2" w:name="bookmark2"/>
      <w:r>
        <w:t>A pályázati ajánlatnak tartalmaznia kell a</w:t>
      </w:r>
      <w:r w:rsidR="00940210">
        <w:t xml:space="preserve"> pályázati dokumentációban</w:t>
      </w:r>
      <w:r w:rsidR="006B5D3D">
        <w:t xml:space="preserve"> leírtakat, így különösen</w:t>
      </w:r>
      <w:r>
        <w:t xml:space="preserve"> pályázó részletes és jogilag kötelező erejű nyilatkozatát:</w:t>
      </w:r>
      <w:bookmarkEnd w:id="2"/>
    </w:p>
    <w:p w:rsidR="007D0D65" w:rsidRDefault="006B5D3D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magánszemély esetén, személyes adatairól, adóazonosító jelérről,</w:t>
      </w:r>
    </w:p>
    <w:p w:rsidR="007D0D65" w:rsidRDefault="00E07963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nem természetes személy</w:t>
      </w:r>
      <w:r w:rsidR="007D0D65">
        <w:t xml:space="preserve"> esetén</w:t>
      </w:r>
      <w:r w:rsidR="006B5D3D">
        <w:t>,</w:t>
      </w:r>
      <w:r w:rsidR="007D0D65">
        <w:t xml:space="preserve"> </w:t>
      </w:r>
      <w:r>
        <w:t>a</w:t>
      </w:r>
      <w:r w:rsidR="00CE05AD">
        <w:t xml:space="preserve"> </w:t>
      </w:r>
      <w:r>
        <w:t>beazonosításához szükséges adatokról és a képviselő képviseleti jogáról,</w:t>
      </w:r>
      <w:r w:rsidR="007D0D65">
        <w:t xml:space="preserve"> </w:t>
      </w:r>
      <w:r>
        <w:t>átlátható szervezetnek minősülésről, valamint mellékelni kell az aláírási címpéldányt,</w:t>
      </w:r>
    </w:p>
    <w:p w:rsidR="007D0D65" w:rsidRDefault="007D0D65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a megajánlott bruttó vételá</w:t>
      </w:r>
      <w:r w:rsidR="00E07963">
        <w:t>r</w:t>
      </w:r>
      <w:r>
        <w:t>r</w:t>
      </w:r>
      <w:r w:rsidR="00E07963">
        <w:t>ól</w:t>
      </w:r>
      <w:r w:rsidR="007D7303">
        <w:t>,</w:t>
      </w:r>
    </w:p>
    <w:p w:rsidR="007D0D65" w:rsidRDefault="007D0D65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nyilatkozatot a pályázati feltételek elfogadásáról</w:t>
      </w:r>
      <w:r w:rsidR="00E07963">
        <w:t>,</w:t>
      </w:r>
    </w:p>
    <w:p w:rsidR="007D0D65" w:rsidRDefault="007D0D65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nyilatkozatot az ajánlati kötöttségről</w:t>
      </w:r>
      <w:r w:rsidR="00E07963">
        <w:t>,</w:t>
      </w:r>
    </w:p>
    <w:p w:rsidR="007D0D65" w:rsidRDefault="007D0D65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nyilatkozat arról, hogy pályázó minden külön engedély nélkül jogosult Magyarországon ingatlant szerezni és ingatlanszer</w:t>
      </w:r>
      <w:r w:rsidR="00E07963">
        <w:t>zési képessége korlátozva nincs,</w:t>
      </w:r>
    </w:p>
    <w:p w:rsidR="007D0D65" w:rsidRDefault="007D0D65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nyilatkozatot annak tudomásul vételéről, hogy az ellenszolgáltatás összegének nyilvánosságra hozatalát nem tilthatja meg</w:t>
      </w:r>
      <w:r w:rsidR="00E07963">
        <w:t>,</w:t>
      </w:r>
    </w:p>
    <w:p w:rsidR="00E07963" w:rsidRDefault="007D0D65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nyilatkozatot a Magyar Állam</w:t>
      </w:r>
      <w:r w:rsidR="006B5D3D">
        <w:t xml:space="preserve"> elővásárlási jogának tudomásul vételéről</w:t>
      </w:r>
      <w:r w:rsidR="00E07963">
        <w:t>,</w:t>
      </w:r>
    </w:p>
    <w:p w:rsidR="007D0D65" w:rsidRDefault="00E07963" w:rsidP="00127EDD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360"/>
      </w:pPr>
      <w:r>
        <w:t>nyilatkozat a pályázattal érintett természetes személyektől a személyes adataik pályázati eljárásban történő felhasználásához történő hozzájárulásról</w:t>
      </w:r>
      <w:r w:rsidR="006B5D3D">
        <w:t>.</w:t>
      </w:r>
    </w:p>
    <w:p w:rsidR="007D0D65" w:rsidRDefault="007D0D65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7D7303" w:rsidRDefault="007D7303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Kiíró fenntartja jogát, hogy érvényes ajánlatok esetén is a pályázatokat eredménytelennek minősítse, és egyik pályázóval se kössön szerződést!</w:t>
      </w:r>
    </w:p>
    <w:p w:rsidR="00127EDD" w:rsidRDefault="00127EDD" w:rsidP="00127EDD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left="720" w:firstLine="0"/>
      </w:pPr>
    </w:p>
    <w:p w:rsidR="00127EDD" w:rsidRDefault="00127EDD" w:rsidP="00127EDD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left="720" w:firstLine="0"/>
      </w:pPr>
    </w:p>
    <w:p w:rsidR="00BF0C16" w:rsidRDefault="006B5D3D" w:rsidP="00127EDD">
      <w:pPr>
        <w:pStyle w:val="Cmsor1"/>
        <w:spacing w:before="0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5</w:t>
      </w:r>
      <w:r w:rsidR="00E07963">
        <w:rPr>
          <w:rFonts w:eastAsia="Calibri"/>
          <w:lang w:eastAsia="zh-CN" w:bidi="ar-SA"/>
        </w:rPr>
        <w:t>./ A</w:t>
      </w:r>
      <w:r w:rsidR="00BF0C16" w:rsidRPr="00BF0C16">
        <w:rPr>
          <w:rFonts w:eastAsia="Calibri"/>
          <w:lang w:eastAsia="zh-CN" w:bidi="ar-SA"/>
        </w:rPr>
        <w:t xml:space="preserve"> pályázati ajánlatok b</w:t>
      </w:r>
      <w:r w:rsidR="00DC1962">
        <w:rPr>
          <w:rFonts w:eastAsia="Calibri"/>
          <w:lang w:eastAsia="zh-CN" w:bidi="ar-SA"/>
        </w:rPr>
        <w:t>eadásának helye és határideje:</w:t>
      </w:r>
    </w:p>
    <w:p w:rsidR="00DC1962" w:rsidRDefault="00DC1962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b/>
        </w:rPr>
      </w:pPr>
      <w:r>
        <w:t xml:space="preserve">A pályázatot személyesen lehet benyújtani </w:t>
      </w:r>
      <w:r w:rsidRPr="00CA308A">
        <w:rPr>
          <w:b/>
          <w:u w:val="single"/>
        </w:rPr>
        <w:t>201</w:t>
      </w:r>
      <w:r>
        <w:rPr>
          <w:b/>
          <w:u w:val="single"/>
        </w:rPr>
        <w:t>9</w:t>
      </w:r>
      <w:r w:rsidR="003A5A4C">
        <w:rPr>
          <w:b/>
          <w:u w:val="single"/>
        </w:rPr>
        <w:t xml:space="preserve">. </w:t>
      </w:r>
      <w:r w:rsidR="00000595">
        <w:rPr>
          <w:b/>
          <w:u w:val="single"/>
        </w:rPr>
        <w:t xml:space="preserve">november </w:t>
      </w:r>
      <w:r w:rsidR="00C10383">
        <w:rPr>
          <w:b/>
          <w:u w:val="single"/>
        </w:rPr>
        <w:t>11</w:t>
      </w:r>
      <w:r w:rsidRPr="00CA308A">
        <w:rPr>
          <w:b/>
          <w:u w:val="single"/>
        </w:rPr>
        <w:t>.</w:t>
      </w:r>
      <w:r w:rsidR="00000595">
        <w:rPr>
          <w:b/>
          <w:u w:val="single"/>
        </w:rPr>
        <w:t xml:space="preserve"> hétfő 10</w:t>
      </w:r>
      <w:r w:rsidRPr="00CA308A">
        <w:rPr>
          <w:b/>
          <w:u w:val="single"/>
        </w:rPr>
        <w:t>.00 óráig</w:t>
      </w:r>
      <w:r>
        <w:t xml:space="preserve"> a </w:t>
      </w:r>
      <w:r w:rsidRPr="00DC1962">
        <w:rPr>
          <w:rStyle w:val="Szvegtrzs21"/>
          <w:b/>
          <w:u w:val="none"/>
        </w:rPr>
        <w:t>Mogyoródi Polgármesteri Hivatalhoz</w:t>
      </w:r>
      <w:r w:rsidRPr="00DC1962">
        <w:rPr>
          <w:b/>
        </w:rPr>
        <w:t xml:space="preserve"> (2141 Mogyoród, Dózsa György út 40. - </w:t>
      </w:r>
      <w:r>
        <w:rPr>
          <w:b/>
        </w:rPr>
        <w:t>Titkárságon</w:t>
      </w:r>
      <w:r w:rsidRPr="00DC1962">
        <w:rPr>
          <w:b/>
        </w:rPr>
        <w:t>)</w:t>
      </w:r>
      <w:r>
        <w:rPr>
          <w:b/>
        </w:rPr>
        <w:t xml:space="preserve">. </w:t>
      </w:r>
    </w:p>
    <w:p w:rsidR="00DC1962" w:rsidRPr="00127EDD" w:rsidRDefault="003B1E97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b/>
        </w:rPr>
      </w:pPr>
      <w:r>
        <w:t>P</w:t>
      </w:r>
      <w:r w:rsidR="00DC1962">
        <w:t xml:space="preserve">ostai úton </w:t>
      </w:r>
      <w:r>
        <w:t xml:space="preserve">vagy futárral kézbesítendő dokumentációval </w:t>
      </w:r>
      <w:r w:rsidR="00E553CB">
        <w:t xml:space="preserve">érvényesen pályázni </w:t>
      </w:r>
      <w:r>
        <w:t>a személyes</w:t>
      </w:r>
      <w:r w:rsidR="00E553CB">
        <w:t xml:space="preserve"> benyújtásra meghatározott határidőig beérkező </w:t>
      </w:r>
      <w:r w:rsidR="00341627">
        <w:t>küldeménnyel</w:t>
      </w:r>
      <w:r w:rsidR="00E553CB">
        <w:t xml:space="preserve"> lehet</w:t>
      </w:r>
      <w:r w:rsidR="00DC1962">
        <w:t>!</w:t>
      </w:r>
    </w:p>
    <w:p w:rsidR="00127EDD" w:rsidRDefault="00127EDD" w:rsidP="00127EDD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firstLine="0"/>
      </w:pPr>
    </w:p>
    <w:p w:rsidR="00127EDD" w:rsidRDefault="00127EDD" w:rsidP="00127EDD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firstLine="0"/>
        <w:rPr>
          <w:b/>
        </w:rPr>
      </w:pPr>
    </w:p>
    <w:p w:rsidR="00BF0C16" w:rsidRPr="00BF0C16" w:rsidRDefault="006B5D3D" w:rsidP="00127EDD">
      <w:pPr>
        <w:pStyle w:val="Cmsor1"/>
        <w:spacing w:before="0"/>
        <w:rPr>
          <w:rFonts w:eastAsia="Times New Roman"/>
          <w:lang w:eastAsia="zh-CN" w:bidi="ar-SA"/>
        </w:rPr>
      </w:pPr>
      <w:r>
        <w:rPr>
          <w:rFonts w:eastAsia="Times New Roman"/>
          <w:lang w:eastAsia="zh-CN" w:bidi="ar-SA"/>
        </w:rPr>
        <w:t>6</w:t>
      </w:r>
      <w:r w:rsidR="00BF0C16" w:rsidRPr="00BF0C16">
        <w:rPr>
          <w:rFonts w:eastAsia="Times New Roman"/>
          <w:lang w:eastAsia="zh-CN" w:bidi="ar-SA"/>
        </w:rPr>
        <w:t>./</w:t>
      </w:r>
      <w:r w:rsidR="00BF0C16" w:rsidRPr="00BF0C16">
        <w:rPr>
          <w:rFonts w:eastAsia="MS Sans Serif"/>
          <w:lang w:eastAsia="zh-CN" w:bidi="ar-SA"/>
        </w:rPr>
        <w:t xml:space="preserve"> </w:t>
      </w:r>
      <w:r w:rsidR="00E07963">
        <w:rPr>
          <w:rFonts w:eastAsia="MS Sans Serif"/>
          <w:lang w:eastAsia="zh-CN" w:bidi="ar-SA"/>
        </w:rPr>
        <w:t>A</w:t>
      </w:r>
      <w:r w:rsidR="00BF0C16" w:rsidRPr="00BF0C16">
        <w:rPr>
          <w:rFonts w:eastAsia="Times New Roman"/>
          <w:lang w:eastAsia="zh-CN" w:bidi="ar-SA"/>
        </w:rPr>
        <w:t xml:space="preserve"> pályázati dokumentáció átvételének helyét és feltételei</w:t>
      </w:r>
      <w:r w:rsidR="001F4336">
        <w:rPr>
          <w:rFonts w:eastAsia="Times New Roman"/>
          <w:lang w:eastAsia="zh-CN" w:bidi="ar-SA"/>
        </w:rPr>
        <w:t>:</w:t>
      </w:r>
    </w:p>
    <w:p w:rsidR="00BF0C16" w:rsidRDefault="00DC1962" w:rsidP="00127EDD">
      <w:pPr>
        <w:pStyle w:val="Listaszerbekezds"/>
        <w:widowControl/>
        <w:suppressAutoHyphens/>
        <w:autoSpaceDE w:val="0"/>
        <w:ind w:left="709"/>
        <w:jc w:val="both"/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</w:pP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Pályázat részlete</w:t>
      </w:r>
      <w:r w:rsidR="008C6D69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s</w:t>
      </w: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kiírás</w:t>
      </w:r>
      <w:r w:rsidR="008C6D69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át</w:t>
      </w: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a </w:t>
      </w:r>
      <w:hyperlink r:id="rId10" w:history="1">
        <w:r w:rsidRPr="00DC1962">
          <w:rPr>
            <w:rStyle w:val="Hiperhivatkozs"/>
            <w:rFonts w:ascii="Times New Roman" w:eastAsia="Times New Roman" w:hAnsi="Times New Roman" w:cs="Times New Roman"/>
            <w:szCs w:val="20"/>
            <w:lang w:eastAsia="zh-CN" w:bidi="ar-SA"/>
          </w:rPr>
          <w:t>mogyorod@mogyorod.hu</w:t>
        </w:r>
      </w:hyperlink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e-mail címen keresztül</w:t>
      </w:r>
      <w:r w:rsidR="00B32D63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</w:t>
      </w:r>
      <w:r w:rsidR="00B32D63"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kérhető</w:t>
      </w: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.</w:t>
      </w:r>
    </w:p>
    <w:p w:rsidR="00127EDD" w:rsidRDefault="00127EDD" w:rsidP="00127EDD">
      <w:pPr>
        <w:pStyle w:val="Listaszerbekezds"/>
        <w:widowControl/>
        <w:suppressAutoHyphens/>
        <w:autoSpaceDE w:val="0"/>
        <w:ind w:left="709"/>
        <w:jc w:val="both"/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</w:pPr>
    </w:p>
    <w:p w:rsidR="00127EDD" w:rsidRDefault="00127EDD" w:rsidP="00127EDD">
      <w:pPr>
        <w:pStyle w:val="Listaszerbekezds"/>
        <w:widowControl/>
        <w:suppressAutoHyphens/>
        <w:autoSpaceDE w:val="0"/>
        <w:ind w:left="709"/>
        <w:jc w:val="both"/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</w:pPr>
    </w:p>
    <w:p w:rsidR="00127EDD" w:rsidRPr="00DC1962" w:rsidRDefault="00127EDD" w:rsidP="00127EDD">
      <w:pPr>
        <w:pStyle w:val="Listaszerbekezds"/>
        <w:widowControl/>
        <w:suppressAutoHyphens/>
        <w:autoSpaceDE w:val="0"/>
        <w:ind w:left="709"/>
        <w:jc w:val="both"/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</w:pPr>
    </w:p>
    <w:p w:rsidR="00BF0C16" w:rsidRPr="00BF0C16" w:rsidRDefault="006B5D3D" w:rsidP="00127EDD">
      <w:pPr>
        <w:pStyle w:val="Cmsor1"/>
        <w:spacing w:before="0"/>
        <w:rPr>
          <w:rFonts w:eastAsia="Times New Roman"/>
          <w:lang w:eastAsia="zh-CN" w:bidi="ar-SA"/>
        </w:rPr>
      </w:pPr>
      <w:r>
        <w:rPr>
          <w:rFonts w:eastAsia="Times New Roman"/>
          <w:lang w:eastAsia="zh-CN" w:bidi="ar-SA"/>
        </w:rPr>
        <w:lastRenderedPageBreak/>
        <w:t>7</w:t>
      </w:r>
      <w:r w:rsidR="00BF0C16" w:rsidRPr="00BF0C16">
        <w:rPr>
          <w:rFonts w:eastAsia="Times New Roman"/>
          <w:lang w:eastAsia="zh-CN" w:bidi="ar-SA"/>
        </w:rPr>
        <w:t xml:space="preserve">./ </w:t>
      </w:r>
      <w:r w:rsidR="001F4336">
        <w:rPr>
          <w:rFonts w:eastAsia="Times New Roman"/>
          <w:lang w:eastAsia="zh-CN" w:bidi="ar-SA"/>
        </w:rPr>
        <w:t>T</w:t>
      </w:r>
      <w:r w:rsidR="00BF0C16" w:rsidRPr="00BF0C16">
        <w:rPr>
          <w:rFonts w:eastAsia="Times New Roman"/>
          <w:lang w:eastAsia="zh-CN" w:bidi="ar-SA"/>
        </w:rPr>
        <w:t>ovábbi információ</w:t>
      </w:r>
      <w:r w:rsidR="001F4336">
        <w:rPr>
          <w:rFonts w:eastAsia="Times New Roman"/>
          <w:lang w:eastAsia="zh-CN" w:bidi="ar-SA"/>
        </w:rPr>
        <w:t>v</w:t>
      </w:r>
      <w:r w:rsidR="00BF0C16" w:rsidRPr="00BF0C16">
        <w:rPr>
          <w:rFonts w:eastAsia="Times New Roman"/>
          <w:lang w:eastAsia="zh-CN" w:bidi="ar-SA"/>
        </w:rPr>
        <w:t>al szolgáló személy nev</w:t>
      </w:r>
      <w:r w:rsidR="001F4336">
        <w:rPr>
          <w:rFonts w:eastAsia="Times New Roman"/>
          <w:lang w:eastAsia="zh-CN" w:bidi="ar-SA"/>
        </w:rPr>
        <w:t>e</w:t>
      </w:r>
      <w:r w:rsidR="00BF0C16" w:rsidRPr="00BF0C16">
        <w:rPr>
          <w:rFonts w:eastAsia="Times New Roman"/>
          <w:lang w:eastAsia="zh-CN" w:bidi="ar-SA"/>
        </w:rPr>
        <w:t>, elérhetőség</w:t>
      </w:r>
      <w:r w:rsidR="001F4336">
        <w:rPr>
          <w:rFonts w:eastAsia="Times New Roman"/>
          <w:lang w:eastAsia="zh-CN" w:bidi="ar-SA"/>
        </w:rPr>
        <w:t>e:</w:t>
      </w:r>
    </w:p>
    <w:p w:rsidR="00127EDD" w:rsidRDefault="001F4336" w:rsidP="00127EDD">
      <w:pPr>
        <w:pStyle w:val="Szvegtrzs20"/>
        <w:shd w:val="clear" w:color="auto" w:fill="auto"/>
        <w:spacing w:before="0" w:after="0" w:line="240" w:lineRule="auto"/>
        <w:ind w:left="709" w:firstLine="0"/>
      </w:pPr>
      <w:r>
        <w:t>Paulovics Géza polgármester (70/412-0247)</w:t>
      </w:r>
    </w:p>
    <w:p w:rsidR="001F4336" w:rsidRDefault="00127EDD" w:rsidP="00127EDD">
      <w:pPr>
        <w:pStyle w:val="Szvegtrzs20"/>
        <w:shd w:val="clear" w:color="auto" w:fill="auto"/>
        <w:spacing w:before="0" w:after="0" w:line="240" w:lineRule="auto"/>
        <w:ind w:left="709" w:firstLine="0"/>
      </w:pPr>
      <w:r>
        <w:t>Bene-Lovászi Gabriella műszaki és vagyongazdálkodási ügyintéző (70/412-0246)</w:t>
      </w:r>
    </w:p>
    <w:p w:rsidR="00127EDD" w:rsidRDefault="00127EDD" w:rsidP="00127EDD">
      <w:pPr>
        <w:pStyle w:val="Szvegtrzs20"/>
        <w:shd w:val="clear" w:color="auto" w:fill="auto"/>
        <w:spacing w:before="0" w:after="0" w:line="240" w:lineRule="auto"/>
        <w:ind w:left="709" w:firstLine="0"/>
      </w:pPr>
    </w:p>
    <w:p w:rsidR="00127EDD" w:rsidRDefault="00127EDD" w:rsidP="00127EDD">
      <w:pPr>
        <w:pStyle w:val="Szvegtrzs20"/>
        <w:shd w:val="clear" w:color="auto" w:fill="auto"/>
        <w:spacing w:before="0" w:after="0" w:line="240" w:lineRule="auto"/>
        <w:ind w:left="709" w:firstLine="0"/>
      </w:pPr>
    </w:p>
    <w:p w:rsidR="00BF0C16" w:rsidRDefault="006B5D3D" w:rsidP="00127EDD">
      <w:pPr>
        <w:pStyle w:val="Cmsor1"/>
        <w:spacing w:before="0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8</w:t>
      </w:r>
      <w:r w:rsidR="00BF0C16" w:rsidRPr="00BF0C16">
        <w:rPr>
          <w:rFonts w:eastAsia="Calibri"/>
          <w:lang w:eastAsia="zh-CN" w:bidi="ar-SA"/>
        </w:rPr>
        <w:t xml:space="preserve">./ </w:t>
      </w:r>
      <w:r w:rsidR="001E65C7">
        <w:rPr>
          <w:rFonts w:eastAsia="Calibri"/>
          <w:lang w:eastAsia="zh-CN" w:bidi="ar-SA"/>
        </w:rPr>
        <w:t xml:space="preserve">A pályázatok elbírálásának rendje, </w:t>
      </w:r>
      <w:r w:rsidR="00BF0C16" w:rsidRPr="00BF0C16">
        <w:rPr>
          <w:rFonts w:eastAsia="Calibri"/>
          <w:lang w:eastAsia="zh-CN" w:bidi="ar-SA"/>
        </w:rPr>
        <w:t>a</w:t>
      </w:r>
      <w:r w:rsidR="001F4336">
        <w:rPr>
          <w:rFonts w:eastAsia="Calibri"/>
          <w:lang w:eastAsia="zh-CN" w:bidi="ar-SA"/>
        </w:rPr>
        <w:t xml:space="preserve"> pályázatok</w:t>
      </w:r>
      <w:r w:rsidR="00BF0C16" w:rsidRPr="00BF0C16">
        <w:rPr>
          <w:rFonts w:eastAsia="Calibri"/>
          <w:lang w:eastAsia="zh-CN" w:bidi="ar-SA"/>
        </w:rPr>
        <w:t xml:space="preserve"> meg</w:t>
      </w:r>
      <w:r w:rsidR="001F4336">
        <w:rPr>
          <w:rFonts w:eastAsia="Calibri"/>
          <w:lang w:eastAsia="zh-CN" w:bidi="ar-SA"/>
        </w:rPr>
        <w:t>ismerésének</w:t>
      </w:r>
      <w:r w:rsidR="00BF0C16" w:rsidRPr="00BF0C16">
        <w:rPr>
          <w:rFonts w:eastAsia="Calibri"/>
          <w:lang w:eastAsia="zh-CN" w:bidi="ar-SA"/>
        </w:rPr>
        <w:t xml:space="preserve"> lehetőség</w:t>
      </w:r>
      <w:r w:rsidR="001E65C7">
        <w:rPr>
          <w:rFonts w:eastAsia="Calibri"/>
          <w:lang w:eastAsia="zh-CN" w:bidi="ar-SA"/>
        </w:rPr>
        <w:t>e</w:t>
      </w:r>
      <w:r w:rsidR="001F4336">
        <w:rPr>
          <w:rFonts w:eastAsia="Calibri"/>
          <w:lang w:eastAsia="zh-CN" w:bidi="ar-SA"/>
        </w:rPr>
        <w:t>:</w:t>
      </w:r>
    </w:p>
    <w:p w:rsidR="007742C2" w:rsidRPr="007742C2" w:rsidRDefault="007742C2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720"/>
        </w:tabs>
        <w:spacing w:before="0" w:after="0" w:line="240" w:lineRule="auto"/>
        <w:ind w:left="720" w:hanging="294"/>
        <w:rPr>
          <w:color w:val="auto"/>
        </w:rPr>
      </w:pPr>
      <w:bookmarkStart w:id="3" w:name="bookmark3"/>
      <w:r w:rsidRPr="007742C2">
        <w:rPr>
          <w:color w:val="auto"/>
        </w:rPr>
        <w:t>A pályázatok felbontásának ideje és helye:</w:t>
      </w:r>
      <w:bookmarkEnd w:id="3"/>
      <w:r w:rsidRPr="007742C2">
        <w:rPr>
          <w:color w:val="auto"/>
        </w:rPr>
        <w:t xml:space="preserve"> a benyújtási határidő napján 14 órától a Mogyoród Polgármesteri Hivatal (2141 Mogyoród, Dózsa György út 40.) hivatalos helyiségében.</w:t>
      </w:r>
      <w:r>
        <w:rPr>
          <w:color w:val="auto"/>
        </w:rPr>
        <w:t xml:space="preserve"> A bontás során bárki jelen lehet. A bontásról jegyzőkönyv készül, amelyben rögzítésre kerül a pályázó neve vagy elnevezése, az ajánlati ár, pályázat előírásoknak </w:t>
      </w:r>
      <w:r w:rsidR="0012583C">
        <w:rPr>
          <w:color w:val="auto"/>
        </w:rPr>
        <w:t>(</w:t>
      </w:r>
      <w:r w:rsidR="0012583C">
        <w:t>formai és tartalmi érvényességi feltételeknek</w:t>
      </w:r>
      <w:r w:rsidR="0012583C">
        <w:rPr>
          <w:color w:val="auto"/>
        </w:rPr>
        <w:t xml:space="preserve">) </w:t>
      </w:r>
      <w:r>
        <w:rPr>
          <w:color w:val="auto"/>
        </w:rPr>
        <w:t>való megfelelősége vagy annak hiánya és oka.</w:t>
      </w:r>
      <w:r w:rsidR="00726895">
        <w:rPr>
          <w:color w:val="auto"/>
        </w:rPr>
        <w:t xml:space="preserve"> </w:t>
      </w:r>
      <w:r w:rsidR="00223D6C">
        <w:rPr>
          <w:szCs w:val="20"/>
          <w:lang w:eastAsia="zh-CN"/>
        </w:rPr>
        <w:t>A</w:t>
      </w:r>
      <w:r w:rsidR="00223D6C" w:rsidRPr="00E123F3">
        <w:rPr>
          <w:szCs w:val="20"/>
          <w:lang w:eastAsia="zh-CN"/>
        </w:rPr>
        <w:t xml:space="preserve"> polgármester </w:t>
      </w:r>
      <w:r w:rsidR="00223D6C">
        <w:rPr>
          <w:szCs w:val="20"/>
          <w:lang w:eastAsia="zh-CN"/>
        </w:rPr>
        <w:t>hiánypótlásra szólítja fel az ajánlatadót vagy visszautasítja azt az ajánlatot</w:t>
      </w:r>
      <w:r w:rsidR="00223D6C" w:rsidRPr="00E123F3">
        <w:rPr>
          <w:szCs w:val="20"/>
          <w:lang w:eastAsia="zh-CN"/>
        </w:rPr>
        <w:t xml:space="preserve">, </w:t>
      </w:r>
      <w:r w:rsidR="00223D6C">
        <w:rPr>
          <w:szCs w:val="20"/>
          <w:lang w:eastAsia="zh-CN"/>
        </w:rPr>
        <w:t>a</w:t>
      </w:r>
      <w:r w:rsidR="00223D6C" w:rsidRPr="00E123F3">
        <w:rPr>
          <w:szCs w:val="20"/>
          <w:lang w:eastAsia="zh-CN"/>
        </w:rPr>
        <w:t xml:space="preserve">mely a </w:t>
      </w:r>
      <w:r w:rsidR="00223D6C">
        <w:rPr>
          <w:szCs w:val="20"/>
          <w:lang w:eastAsia="zh-CN"/>
        </w:rPr>
        <w:t xml:space="preserve">felhívásban vagy a dokumentációban meghatározott </w:t>
      </w:r>
      <w:r w:rsidR="00223D6C" w:rsidRPr="00E123F3">
        <w:rPr>
          <w:szCs w:val="20"/>
          <w:lang w:eastAsia="zh-CN"/>
        </w:rPr>
        <w:t>feltételeknek maradéktalanul nem felelnek meg.</w:t>
      </w:r>
    </w:p>
    <w:p w:rsidR="001F4336" w:rsidRDefault="00223D6C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 w:rsidRPr="00E123F3">
        <w:rPr>
          <w:szCs w:val="20"/>
          <w:lang w:eastAsia="zh-CN"/>
        </w:rPr>
        <w:t>Az ajánlatok beadására rendelkezésre álló határidőn túl benyújtott ajánlatokat, mint érvénytelent el kell utasítani.</w:t>
      </w:r>
      <w:r w:rsidR="007742C2">
        <w:t xml:space="preserve"> </w:t>
      </w:r>
    </w:p>
    <w:p w:rsidR="00223D6C" w:rsidRDefault="00223D6C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 w:rsidRPr="00E123F3">
        <w:rPr>
          <w:szCs w:val="20"/>
          <w:lang w:eastAsia="zh-CN"/>
        </w:rPr>
        <w:t>A</w:t>
      </w:r>
      <w:r>
        <w:rPr>
          <w:szCs w:val="20"/>
          <w:lang w:eastAsia="zh-CN"/>
        </w:rPr>
        <w:t xml:space="preserve"> polgármester közvetlenül értesíti a</w:t>
      </w:r>
      <w:r w:rsidRPr="00E123F3">
        <w:rPr>
          <w:szCs w:val="20"/>
          <w:lang w:eastAsia="zh-CN"/>
        </w:rPr>
        <w:t>z első fordulóban elbírálásra alkalmasnak minősített ajánlat</w:t>
      </w:r>
      <w:r>
        <w:rPr>
          <w:szCs w:val="20"/>
          <w:lang w:eastAsia="zh-CN"/>
        </w:rPr>
        <w:t>adót a második forduló időpontjáról és az addig</w:t>
      </w:r>
      <w:r w:rsidRPr="00E123F3">
        <w:rPr>
          <w:szCs w:val="20"/>
          <w:lang w:eastAsia="zh-CN"/>
        </w:rPr>
        <w:t xml:space="preserve"> benyújt</w:t>
      </w:r>
      <w:r>
        <w:rPr>
          <w:szCs w:val="20"/>
          <w:lang w:eastAsia="zh-CN"/>
        </w:rPr>
        <w:t>andó iratokról, egyéb feltételekről. A második forduló időpontját és a legmagasabb ajánlatot az önkormányzat honlapján közzé teszi a polgármester.</w:t>
      </w:r>
    </w:p>
    <w:p w:rsidR="008C6D69" w:rsidRPr="003B1E97" w:rsidRDefault="0012583C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 w:rsidRPr="003B1E97">
        <w:t>A</w:t>
      </w:r>
      <w:r w:rsidR="001E65C7" w:rsidRPr="003B1E97">
        <w:t xml:space="preserve"> második fordulóban </w:t>
      </w:r>
      <w:r w:rsidRPr="003B1E97">
        <w:t>az első forduló érvényes ajánlattevői vehetnek részt, valamint az az ajánlattevő</w:t>
      </w:r>
      <w:r w:rsidR="003A7DE0" w:rsidRPr="003B1E97">
        <w:t>, aki</w:t>
      </w:r>
      <w:r w:rsidRPr="003B1E97">
        <w:t xml:space="preserve"> </w:t>
      </w:r>
      <w:r w:rsidR="001E65C7" w:rsidRPr="003B1E97">
        <w:t xml:space="preserve">a </w:t>
      </w:r>
      <w:r w:rsidRPr="003B1E97">
        <w:t xml:space="preserve">második fordulóban tartandó versenytárgyalásig teljesíti az első fordulóban történő részvételre előírt feltételeket – a benyújtási határidő kivételével – és </w:t>
      </w:r>
      <w:r w:rsidR="00223D6C" w:rsidRPr="00F42A0B">
        <w:rPr>
          <w:szCs w:val="20"/>
          <w:lang w:eastAsia="zh-CN"/>
        </w:rPr>
        <w:t xml:space="preserve">a legmagasabb érvényes ajánlati árnál legalább nettó </w:t>
      </w:r>
      <w:r w:rsidR="00223D6C">
        <w:rPr>
          <w:szCs w:val="20"/>
          <w:lang w:eastAsia="zh-CN"/>
        </w:rPr>
        <w:t>20 %-</w:t>
      </w:r>
      <w:r w:rsidR="00BE1350">
        <w:rPr>
          <w:szCs w:val="20"/>
          <w:lang w:eastAsia="zh-CN"/>
        </w:rPr>
        <w:t>k</w:t>
      </w:r>
      <w:r w:rsidR="00223D6C">
        <w:rPr>
          <w:szCs w:val="20"/>
          <w:lang w:eastAsia="zh-CN"/>
        </w:rPr>
        <w:t xml:space="preserve">al magasabb ajánlatot </w:t>
      </w:r>
      <w:r w:rsidR="00223D6C" w:rsidRPr="00F42A0B">
        <w:rPr>
          <w:szCs w:val="20"/>
          <w:lang w:eastAsia="zh-CN"/>
        </w:rPr>
        <w:t>tesz</w:t>
      </w:r>
      <w:r w:rsidR="008C6D69" w:rsidRPr="003B1E97">
        <w:t>.</w:t>
      </w:r>
    </w:p>
    <w:p w:rsidR="003D78AD" w:rsidRDefault="003D78AD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A második fordulóban a Kiíró ismerteti a legjobb ajánlatot tevőt és felhívja a második fordulóban érvényesen résztvevőket magasabb ajánlat tételére, amit</w:t>
      </w:r>
      <w:r w:rsidR="00D85B5B">
        <w:t xml:space="preserve"> legalább</w:t>
      </w:r>
      <w:r>
        <w:t xml:space="preserve"> három alkalommal megismétel a beérkezett újabb ajánlatok rögzítését követően.</w:t>
      </w:r>
    </w:p>
    <w:p w:rsidR="00D85B5B" w:rsidRDefault="001E65C7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color w:val="auto"/>
        </w:rPr>
      </w:pPr>
      <w:r w:rsidRPr="007E7C5F">
        <w:rPr>
          <w:color w:val="auto"/>
        </w:rPr>
        <w:t>A pályázat</w:t>
      </w:r>
      <w:r w:rsidR="003D78AD">
        <w:rPr>
          <w:color w:val="auto"/>
        </w:rPr>
        <w:t>i eljárás második fordulójának</w:t>
      </w:r>
      <w:r>
        <w:rPr>
          <w:color w:val="auto"/>
        </w:rPr>
        <w:t xml:space="preserve"> nyertese a második fordulóban</w:t>
      </w:r>
      <w:r w:rsidRPr="007E7C5F">
        <w:rPr>
          <w:color w:val="auto"/>
        </w:rPr>
        <w:t xml:space="preserve"> </w:t>
      </w:r>
      <w:r>
        <w:rPr>
          <w:color w:val="auto"/>
        </w:rPr>
        <w:t>érvényes</w:t>
      </w:r>
      <w:r w:rsidR="00BB471E">
        <w:rPr>
          <w:color w:val="auto"/>
        </w:rPr>
        <w:t>en részt vevő</w:t>
      </w:r>
      <w:r>
        <w:rPr>
          <w:color w:val="auto"/>
        </w:rPr>
        <w:t xml:space="preserve"> pályáz</w:t>
      </w:r>
      <w:r w:rsidR="00BB471E">
        <w:rPr>
          <w:color w:val="auto"/>
        </w:rPr>
        <w:t xml:space="preserve">ók közül a </w:t>
      </w:r>
      <w:r w:rsidRPr="007E7C5F">
        <w:rPr>
          <w:color w:val="auto"/>
        </w:rPr>
        <w:t>legmagasabb vételár ajánlatot tevő</w:t>
      </w:r>
      <w:r>
        <w:rPr>
          <w:color w:val="auto"/>
        </w:rPr>
        <w:t xml:space="preserve"> </w:t>
      </w:r>
      <w:r w:rsidR="003D78AD">
        <w:rPr>
          <w:color w:val="auto"/>
        </w:rPr>
        <w:t>pályázó lesz</w:t>
      </w:r>
      <w:r w:rsidR="00E91798">
        <w:rPr>
          <w:color w:val="auto"/>
        </w:rPr>
        <w:t>.</w:t>
      </w:r>
      <w:r w:rsidR="006B5D3D">
        <w:rPr>
          <w:color w:val="auto"/>
        </w:rPr>
        <w:t xml:space="preserve"> </w:t>
      </w:r>
    </w:p>
    <w:p w:rsidR="001E65C7" w:rsidRDefault="00D85B5B" w:rsidP="00127EDD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  <w:rPr>
          <w:color w:val="auto"/>
        </w:rPr>
      </w:pPr>
      <w:r w:rsidRPr="00D5422A">
        <w:rPr>
          <w:szCs w:val="20"/>
          <w:lang w:eastAsia="zh-CN"/>
        </w:rPr>
        <w:t xml:space="preserve">Az ajánlatokat a második fordulótól számított 30 napon belül, </w:t>
      </w:r>
      <w:r w:rsidRPr="008C27E6">
        <w:t xml:space="preserve">a </w:t>
      </w:r>
      <w:r>
        <w:t>Gazdasági és Településfejlesztési B</w:t>
      </w:r>
      <w:r w:rsidRPr="008C27E6">
        <w:t>izottság</w:t>
      </w:r>
      <w:r w:rsidRPr="00D5422A">
        <w:rPr>
          <w:szCs w:val="20"/>
          <w:lang w:eastAsia="zh-CN"/>
        </w:rPr>
        <w:t xml:space="preserve"> véleményezi. A bizottság értékelése alapján az ajánlat(ok) elfogadásáról a képviselő-testület </w:t>
      </w:r>
      <w:r w:rsidR="00C10383" w:rsidRPr="00D5422A">
        <w:rPr>
          <w:szCs w:val="20"/>
          <w:lang w:eastAsia="zh-CN"/>
        </w:rPr>
        <w:t>dönt</w:t>
      </w:r>
      <w:r>
        <w:rPr>
          <w:szCs w:val="20"/>
          <w:lang w:eastAsia="zh-CN"/>
        </w:rPr>
        <w:t xml:space="preserve"> a soron következő, munkaterv szerinti ülésén</w:t>
      </w:r>
      <w:r w:rsidRPr="00D5422A">
        <w:rPr>
          <w:szCs w:val="20"/>
          <w:lang w:eastAsia="zh-CN"/>
        </w:rPr>
        <w:t>.</w:t>
      </w:r>
      <w:r>
        <w:rPr>
          <w:szCs w:val="20"/>
          <w:lang w:eastAsia="zh-CN"/>
        </w:rPr>
        <w:t xml:space="preserve"> </w:t>
      </w:r>
      <w:r w:rsidR="006B5D3D" w:rsidRPr="00EA0791">
        <w:t>Szerződést kötni az összességében legelőnyösebb, érvényes ajánlatot te</w:t>
      </w:r>
      <w:r w:rsidR="00E80E0E">
        <w:t>vő</w:t>
      </w:r>
      <w:r w:rsidR="006B5D3D" w:rsidRPr="00EA0791">
        <w:t xml:space="preserve"> pályázóval lehet</w:t>
      </w:r>
      <w:r w:rsidR="006B5D3D">
        <w:t xml:space="preserve"> a képviselő-testület döntését követően.</w:t>
      </w:r>
    </w:p>
    <w:p w:rsidR="003A5A4C" w:rsidRDefault="003A5A4C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E1452D" w:rsidRDefault="00E1452D" w:rsidP="00127EDD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A202BE" w:rsidRDefault="00E80E0E" w:rsidP="00127EDD">
      <w:pPr>
        <w:pStyle w:val="Szvegtrzs20"/>
        <w:shd w:val="clear" w:color="auto" w:fill="auto"/>
        <w:spacing w:before="0" w:after="0" w:line="240" w:lineRule="auto"/>
        <w:ind w:firstLine="0"/>
      </w:pPr>
      <w:r>
        <w:t xml:space="preserve">Mogyoród, </w:t>
      </w:r>
      <w:r w:rsidR="003A5A4C">
        <w:t>2019</w:t>
      </w:r>
      <w:r w:rsidR="00000595">
        <w:t xml:space="preserve">. október </w:t>
      </w:r>
      <w:r w:rsidR="00C10383">
        <w:t>24</w:t>
      </w:r>
      <w:r w:rsidR="00000595">
        <w:t>.</w:t>
      </w:r>
    </w:p>
    <w:p w:rsidR="00000595" w:rsidRDefault="00000595" w:rsidP="00127EDD">
      <w:pPr>
        <w:pStyle w:val="Szvegtrzs20"/>
        <w:shd w:val="clear" w:color="auto" w:fill="auto"/>
        <w:spacing w:before="0" w:after="0" w:line="240" w:lineRule="auto"/>
        <w:ind w:firstLine="0"/>
      </w:pPr>
    </w:p>
    <w:p w:rsidR="00000595" w:rsidRDefault="00000595" w:rsidP="00127EDD">
      <w:pPr>
        <w:pStyle w:val="Szvegtrzs20"/>
        <w:shd w:val="clear" w:color="auto" w:fill="auto"/>
        <w:spacing w:before="0" w:after="0" w:line="240" w:lineRule="auto"/>
        <w:ind w:firstLine="0"/>
      </w:pPr>
    </w:p>
    <w:p w:rsidR="00B629FA" w:rsidRDefault="00B629FA" w:rsidP="00127EDD">
      <w:pPr>
        <w:pStyle w:val="Szvegtrzs20"/>
        <w:shd w:val="clear" w:color="auto" w:fill="auto"/>
        <w:spacing w:before="0" w:after="0" w:line="240" w:lineRule="auto"/>
        <w:ind w:left="5670" w:right="1840" w:firstLine="0"/>
        <w:jc w:val="center"/>
      </w:pPr>
      <w:r>
        <w:t>Paulovics Géza</w:t>
      </w:r>
    </w:p>
    <w:p w:rsidR="00E55417" w:rsidRDefault="008C0F90" w:rsidP="00127EDD">
      <w:pPr>
        <w:pStyle w:val="Szvegtrzs20"/>
        <w:shd w:val="clear" w:color="auto" w:fill="auto"/>
        <w:spacing w:before="0" w:after="0" w:line="240" w:lineRule="auto"/>
        <w:ind w:left="5670" w:right="1840" w:firstLine="0"/>
        <w:jc w:val="center"/>
      </w:pPr>
      <w:r>
        <w:t>polgármester</w:t>
      </w:r>
    </w:p>
    <w:sectPr w:rsidR="00E55417" w:rsidSect="007721FD">
      <w:footerReference w:type="default" r:id="rId11"/>
      <w:pgSz w:w="11900" w:h="16840"/>
      <w:pgMar w:top="1135" w:right="1389" w:bottom="993" w:left="1252" w:header="0" w:footer="68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097" w:rsidRDefault="00624097">
      <w:r>
        <w:separator/>
      </w:r>
    </w:p>
  </w:endnote>
  <w:endnote w:type="continuationSeparator" w:id="0">
    <w:p w:rsidR="00624097" w:rsidRDefault="0062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4006430"/>
      <w:docPartObj>
        <w:docPartGallery w:val="Page Numbers (Bottom of Page)"/>
        <w:docPartUnique/>
      </w:docPartObj>
    </w:sdtPr>
    <w:sdtEndPr/>
    <w:sdtContent>
      <w:p w:rsidR="006347E2" w:rsidRDefault="00605A16" w:rsidP="00924B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2D4">
          <w:rPr>
            <w:noProof/>
          </w:rPr>
          <w:t>1</w:t>
        </w:r>
        <w:r>
          <w:fldChar w:fldCharType="end"/>
        </w:r>
        <w:r w:rsidR="006D082F">
          <w:t>/</w:t>
        </w:r>
        <w:r w:rsidR="006D082F">
          <w:fldChar w:fldCharType="begin"/>
        </w:r>
        <w:r w:rsidR="006D082F">
          <w:instrText xml:space="preserve"> NUMPAGES  \# "0" \* Arabic  \* MERGEFORMAT </w:instrText>
        </w:r>
        <w:r w:rsidR="006D082F">
          <w:fldChar w:fldCharType="separate"/>
        </w:r>
        <w:r w:rsidR="004B32D4">
          <w:rPr>
            <w:noProof/>
          </w:rPr>
          <w:t>5</w:t>
        </w:r>
        <w:r w:rsidR="006D082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097" w:rsidRDefault="00624097"/>
  </w:footnote>
  <w:footnote w:type="continuationSeparator" w:id="0">
    <w:p w:rsidR="00624097" w:rsidRDefault="0062409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C53E9"/>
    <w:multiLevelType w:val="hybridMultilevel"/>
    <w:tmpl w:val="A42A64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D70"/>
    <w:multiLevelType w:val="multilevel"/>
    <w:tmpl w:val="3F2E366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B24AD1"/>
    <w:multiLevelType w:val="hybridMultilevel"/>
    <w:tmpl w:val="05141616"/>
    <w:lvl w:ilvl="0" w:tplc="AEF6C320">
      <w:start w:val="2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D7B9C"/>
    <w:multiLevelType w:val="hybridMultilevel"/>
    <w:tmpl w:val="2838659C"/>
    <w:lvl w:ilvl="0" w:tplc="AEF6C320">
      <w:start w:val="2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3A3C6F"/>
    <w:multiLevelType w:val="hybridMultilevel"/>
    <w:tmpl w:val="A2EA87E0"/>
    <w:lvl w:ilvl="0" w:tplc="AEF6C320">
      <w:start w:val="2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3A79BF"/>
    <w:multiLevelType w:val="hybridMultilevel"/>
    <w:tmpl w:val="AA340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D7522"/>
    <w:multiLevelType w:val="hybridMultilevel"/>
    <w:tmpl w:val="D8E2014A"/>
    <w:lvl w:ilvl="0" w:tplc="524204F4">
      <w:start w:val="6"/>
      <w:numFmt w:val="bullet"/>
      <w:lvlText w:val="-"/>
      <w:lvlJc w:val="left"/>
      <w:pPr>
        <w:ind w:left="1434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36CA2A29"/>
    <w:multiLevelType w:val="multilevel"/>
    <w:tmpl w:val="3F2E366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F3149C"/>
    <w:multiLevelType w:val="hybridMultilevel"/>
    <w:tmpl w:val="E2F6AB92"/>
    <w:lvl w:ilvl="0" w:tplc="6C3EF9A6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C6E98"/>
    <w:multiLevelType w:val="hybridMultilevel"/>
    <w:tmpl w:val="B20864E0"/>
    <w:lvl w:ilvl="0" w:tplc="25520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01806"/>
    <w:multiLevelType w:val="multilevel"/>
    <w:tmpl w:val="A2B0B2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BE"/>
    <w:rsid w:val="00000595"/>
    <w:rsid w:val="00017801"/>
    <w:rsid w:val="00022148"/>
    <w:rsid w:val="00027BD3"/>
    <w:rsid w:val="00036E79"/>
    <w:rsid w:val="00041130"/>
    <w:rsid w:val="000470E5"/>
    <w:rsid w:val="0012583C"/>
    <w:rsid w:val="00127EDD"/>
    <w:rsid w:val="0013455F"/>
    <w:rsid w:val="00145E1D"/>
    <w:rsid w:val="001522A5"/>
    <w:rsid w:val="00161FD9"/>
    <w:rsid w:val="00171D72"/>
    <w:rsid w:val="001863AB"/>
    <w:rsid w:val="001A6F4D"/>
    <w:rsid w:val="001B4ED5"/>
    <w:rsid w:val="001D292E"/>
    <w:rsid w:val="001E65C7"/>
    <w:rsid w:val="001F3304"/>
    <w:rsid w:val="001F4336"/>
    <w:rsid w:val="00221C8B"/>
    <w:rsid w:val="00223D6C"/>
    <w:rsid w:val="0025011C"/>
    <w:rsid w:val="0027048E"/>
    <w:rsid w:val="002736BE"/>
    <w:rsid w:val="00274238"/>
    <w:rsid w:val="002B5597"/>
    <w:rsid w:val="002C09B6"/>
    <w:rsid w:val="002C48E3"/>
    <w:rsid w:val="002D1CA6"/>
    <w:rsid w:val="00324BF0"/>
    <w:rsid w:val="003317EB"/>
    <w:rsid w:val="00332CC4"/>
    <w:rsid w:val="00341627"/>
    <w:rsid w:val="00356C03"/>
    <w:rsid w:val="00360F55"/>
    <w:rsid w:val="0038221D"/>
    <w:rsid w:val="00382F4F"/>
    <w:rsid w:val="00394140"/>
    <w:rsid w:val="00397F47"/>
    <w:rsid w:val="003A5A4C"/>
    <w:rsid w:val="003A7DE0"/>
    <w:rsid w:val="003B1E97"/>
    <w:rsid w:val="003C0639"/>
    <w:rsid w:val="003D78AD"/>
    <w:rsid w:val="00402836"/>
    <w:rsid w:val="0041261F"/>
    <w:rsid w:val="0044012F"/>
    <w:rsid w:val="00451942"/>
    <w:rsid w:val="00460960"/>
    <w:rsid w:val="004621B2"/>
    <w:rsid w:val="00463C2C"/>
    <w:rsid w:val="00466C66"/>
    <w:rsid w:val="00475C64"/>
    <w:rsid w:val="00480BB7"/>
    <w:rsid w:val="00486362"/>
    <w:rsid w:val="004A5BC8"/>
    <w:rsid w:val="004A7D2A"/>
    <w:rsid w:val="004B32D4"/>
    <w:rsid w:val="004E78AC"/>
    <w:rsid w:val="0051507B"/>
    <w:rsid w:val="005529FF"/>
    <w:rsid w:val="00573EC0"/>
    <w:rsid w:val="00576DEC"/>
    <w:rsid w:val="00593A10"/>
    <w:rsid w:val="005965CC"/>
    <w:rsid w:val="005C3867"/>
    <w:rsid w:val="005D404E"/>
    <w:rsid w:val="005F2C28"/>
    <w:rsid w:val="006009C0"/>
    <w:rsid w:val="00605A16"/>
    <w:rsid w:val="00623E6B"/>
    <w:rsid w:val="00624097"/>
    <w:rsid w:val="006347E2"/>
    <w:rsid w:val="00640F50"/>
    <w:rsid w:val="00643112"/>
    <w:rsid w:val="00643D24"/>
    <w:rsid w:val="0064433D"/>
    <w:rsid w:val="00660171"/>
    <w:rsid w:val="006658A6"/>
    <w:rsid w:val="006A4F3B"/>
    <w:rsid w:val="006B226A"/>
    <w:rsid w:val="006B3B23"/>
    <w:rsid w:val="006B5D3D"/>
    <w:rsid w:val="006D082F"/>
    <w:rsid w:val="006D5C5A"/>
    <w:rsid w:val="0070117D"/>
    <w:rsid w:val="00701C03"/>
    <w:rsid w:val="00726895"/>
    <w:rsid w:val="0073639B"/>
    <w:rsid w:val="007402C4"/>
    <w:rsid w:val="00745946"/>
    <w:rsid w:val="007721FD"/>
    <w:rsid w:val="0077323C"/>
    <w:rsid w:val="007742C2"/>
    <w:rsid w:val="00782F36"/>
    <w:rsid w:val="00791191"/>
    <w:rsid w:val="007A0CE2"/>
    <w:rsid w:val="007A68B7"/>
    <w:rsid w:val="007B44AD"/>
    <w:rsid w:val="007B69A4"/>
    <w:rsid w:val="007D0D65"/>
    <w:rsid w:val="007D2A87"/>
    <w:rsid w:val="007D7303"/>
    <w:rsid w:val="007E7C5F"/>
    <w:rsid w:val="007F25D9"/>
    <w:rsid w:val="0082187C"/>
    <w:rsid w:val="00830E04"/>
    <w:rsid w:val="00833C66"/>
    <w:rsid w:val="008665F0"/>
    <w:rsid w:val="00867E54"/>
    <w:rsid w:val="008B3700"/>
    <w:rsid w:val="008C0F90"/>
    <w:rsid w:val="008C6D69"/>
    <w:rsid w:val="00916C93"/>
    <w:rsid w:val="00917CB7"/>
    <w:rsid w:val="00924B8C"/>
    <w:rsid w:val="009302D6"/>
    <w:rsid w:val="00940210"/>
    <w:rsid w:val="00955928"/>
    <w:rsid w:val="00956517"/>
    <w:rsid w:val="00963070"/>
    <w:rsid w:val="00965A92"/>
    <w:rsid w:val="009802BC"/>
    <w:rsid w:val="009C1D77"/>
    <w:rsid w:val="009D2EBD"/>
    <w:rsid w:val="009E0F74"/>
    <w:rsid w:val="00A069B7"/>
    <w:rsid w:val="00A10A6F"/>
    <w:rsid w:val="00A1550E"/>
    <w:rsid w:val="00A20104"/>
    <w:rsid w:val="00A202BE"/>
    <w:rsid w:val="00A27673"/>
    <w:rsid w:val="00A35966"/>
    <w:rsid w:val="00A37303"/>
    <w:rsid w:val="00A43624"/>
    <w:rsid w:val="00A64433"/>
    <w:rsid w:val="00AE022E"/>
    <w:rsid w:val="00AE05BE"/>
    <w:rsid w:val="00AF5523"/>
    <w:rsid w:val="00B079E4"/>
    <w:rsid w:val="00B14445"/>
    <w:rsid w:val="00B16010"/>
    <w:rsid w:val="00B227D0"/>
    <w:rsid w:val="00B30B22"/>
    <w:rsid w:val="00B32D63"/>
    <w:rsid w:val="00B4037D"/>
    <w:rsid w:val="00B505E6"/>
    <w:rsid w:val="00B56992"/>
    <w:rsid w:val="00B57951"/>
    <w:rsid w:val="00B629FA"/>
    <w:rsid w:val="00B6352F"/>
    <w:rsid w:val="00B77D16"/>
    <w:rsid w:val="00B836C9"/>
    <w:rsid w:val="00B964E7"/>
    <w:rsid w:val="00BB471E"/>
    <w:rsid w:val="00BC0D42"/>
    <w:rsid w:val="00BD2763"/>
    <w:rsid w:val="00BE1350"/>
    <w:rsid w:val="00BF0C16"/>
    <w:rsid w:val="00BF7F34"/>
    <w:rsid w:val="00C056C6"/>
    <w:rsid w:val="00C10383"/>
    <w:rsid w:val="00C140F2"/>
    <w:rsid w:val="00C24D46"/>
    <w:rsid w:val="00C44F7C"/>
    <w:rsid w:val="00C670E4"/>
    <w:rsid w:val="00CA308A"/>
    <w:rsid w:val="00CD6A98"/>
    <w:rsid w:val="00CE05AD"/>
    <w:rsid w:val="00D055E7"/>
    <w:rsid w:val="00D10695"/>
    <w:rsid w:val="00D1182E"/>
    <w:rsid w:val="00D14530"/>
    <w:rsid w:val="00D31DD7"/>
    <w:rsid w:val="00D52A5F"/>
    <w:rsid w:val="00D57EA2"/>
    <w:rsid w:val="00D64AF5"/>
    <w:rsid w:val="00D81BD4"/>
    <w:rsid w:val="00D85B5B"/>
    <w:rsid w:val="00D93B07"/>
    <w:rsid w:val="00D97A74"/>
    <w:rsid w:val="00DB65D7"/>
    <w:rsid w:val="00DB7DBB"/>
    <w:rsid w:val="00DC11C2"/>
    <w:rsid w:val="00DC1962"/>
    <w:rsid w:val="00DC41EA"/>
    <w:rsid w:val="00DD4AF9"/>
    <w:rsid w:val="00E07963"/>
    <w:rsid w:val="00E11C59"/>
    <w:rsid w:val="00E1452D"/>
    <w:rsid w:val="00E175A9"/>
    <w:rsid w:val="00E2435E"/>
    <w:rsid w:val="00E2641A"/>
    <w:rsid w:val="00E26EE6"/>
    <w:rsid w:val="00E47049"/>
    <w:rsid w:val="00E553CB"/>
    <w:rsid w:val="00E55417"/>
    <w:rsid w:val="00E6187B"/>
    <w:rsid w:val="00E71E2A"/>
    <w:rsid w:val="00E80E0E"/>
    <w:rsid w:val="00E91798"/>
    <w:rsid w:val="00F44F8E"/>
    <w:rsid w:val="00F97C22"/>
    <w:rsid w:val="00FA2FF7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F6917D98-A6D5-4ABF-9AA0-8F175E7D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0470E5"/>
    <w:rPr>
      <w:color w:val="00000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6B5D3D"/>
    <w:pPr>
      <w:keepNext/>
      <w:keepLines/>
      <w:spacing w:before="240"/>
      <w:ind w:left="426" w:hanging="426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0470E5"/>
    <w:rPr>
      <w:color w:val="0066CC"/>
      <w:u w:val="single"/>
    </w:rPr>
  </w:style>
  <w:style w:type="character" w:customStyle="1" w:styleId="Cmsor10">
    <w:name w:val="Címsor #1_"/>
    <w:basedOn w:val="Bekezdsalapbettpusa"/>
    <w:link w:val="Cmsor11"/>
    <w:rsid w:val="0004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8"/>
      <w:szCs w:val="58"/>
      <w:u w:val="none"/>
    </w:rPr>
  </w:style>
  <w:style w:type="character" w:customStyle="1" w:styleId="Cmsor1Candara14ptNemflkvrTrkz0pt">
    <w:name w:val="Címsor #1 + Candara;14 pt;Nem félkövér;Térköz 0 pt"/>
    <w:basedOn w:val="Cmsor10"/>
    <w:rsid w:val="000470E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Cmsor124ptNemflkvrDltTrkz0pt">
    <w:name w:val="Címsor #1 + 24 pt;Nem félkövér;Dőlt;Térköz 0 pt"/>
    <w:basedOn w:val="Cmsor10"/>
    <w:rsid w:val="000470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hu-HU" w:eastAsia="hu-HU" w:bidi="hu-HU"/>
    </w:rPr>
  </w:style>
  <w:style w:type="character" w:customStyle="1" w:styleId="Cmsor1FranklinGothicBook21ptNemflkvrTrkz-2pt">
    <w:name w:val="Címsor #1 + Franklin Gothic Book;21 pt;Nem félkövér;Térköz -2 pt"/>
    <w:basedOn w:val="Cmsor10"/>
    <w:rsid w:val="000470E5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50"/>
      <w:w w:val="100"/>
      <w:position w:val="0"/>
      <w:sz w:val="42"/>
      <w:szCs w:val="42"/>
      <w:u w:val="none"/>
      <w:lang w:val="hu-HU" w:eastAsia="hu-HU" w:bidi="hu-HU"/>
    </w:rPr>
  </w:style>
  <w:style w:type="character" w:customStyle="1" w:styleId="Cmsor1NemflkvrDltTrkz0pt">
    <w:name w:val="Címsor #1 + Nem félkövér;Dőlt;Térköz 0 pt"/>
    <w:basedOn w:val="Cmsor10"/>
    <w:rsid w:val="000470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hu-HU" w:eastAsia="hu-HU" w:bidi="hu-HU"/>
    </w:rPr>
  </w:style>
  <w:style w:type="character" w:customStyle="1" w:styleId="Cmsor1Candara23ptNemflkvrDltTrkz-4pt">
    <w:name w:val="Címsor #1 + Candara;23 pt;Nem félkövér;Dőlt;Térköz -4 pt"/>
    <w:basedOn w:val="Cmsor10"/>
    <w:rsid w:val="000470E5"/>
    <w:rPr>
      <w:rFonts w:ascii="Candara" w:eastAsia="Candara" w:hAnsi="Candara" w:cs="Candara"/>
      <w:b/>
      <w:bCs/>
      <w:i/>
      <w:iCs/>
      <w:smallCaps w:val="0"/>
      <w:strike w:val="0"/>
      <w:color w:val="000000"/>
      <w:spacing w:val="-90"/>
      <w:w w:val="100"/>
      <w:position w:val="0"/>
      <w:sz w:val="46"/>
      <w:szCs w:val="46"/>
      <w:u w:val="none"/>
      <w:lang w:val="hu-HU" w:eastAsia="hu-HU" w:bidi="hu-HU"/>
    </w:rPr>
  </w:style>
  <w:style w:type="character" w:customStyle="1" w:styleId="Cmsor120ptNemflkvrDltTrkz-2pt">
    <w:name w:val="Címsor #1 + 20 pt;Nem félkövér;Dőlt;Térköz -2 pt"/>
    <w:basedOn w:val="Cmsor10"/>
    <w:rsid w:val="000470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40"/>
      <w:szCs w:val="40"/>
      <w:u w:val="none"/>
      <w:lang w:val="hu-HU" w:eastAsia="hu-HU" w:bidi="hu-HU"/>
    </w:rPr>
  </w:style>
  <w:style w:type="character" w:customStyle="1" w:styleId="Cmsor2">
    <w:name w:val="Címsor #2_"/>
    <w:basedOn w:val="Bekezdsalapbettpusa"/>
    <w:link w:val="Cmsor20"/>
    <w:rsid w:val="0004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Szvegtrzs3">
    <w:name w:val="Szövegtörzs (3)_"/>
    <w:basedOn w:val="Bekezdsalapbettpusa"/>
    <w:link w:val="Szvegtrzs30"/>
    <w:rsid w:val="0004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Szvegtrzs2">
    <w:name w:val="Szövegtörzs (2)_"/>
    <w:basedOn w:val="Bekezdsalapbettpusa"/>
    <w:link w:val="Szvegtrzs20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zvegtrzs21">
    <w:name w:val="Szövegtörzs (2)"/>
    <w:basedOn w:val="Szvegtrzs2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hu-HU" w:eastAsia="hu-HU" w:bidi="hu-HU"/>
    </w:rPr>
  </w:style>
  <w:style w:type="character" w:customStyle="1" w:styleId="Szvegtrzs2105ptTrkz0pt">
    <w:name w:val="Szövegtörzs (2) + 10;5 pt;Térköz 0 pt"/>
    <w:basedOn w:val="Szvegtrzs2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single"/>
      <w:lang w:val="hu-HU" w:eastAsia="hu-HU" w:bidi="hu-HU"/>
    </w:rPr>
  </w:style>
  <w:style w:type="character" w:customStyle="1" w:styleId="Szvegtrzs2105ptTrkz0pt0">
    <w:name w:val="Szövegtörzs (2) + 10;5 pt;Térköz 0 pt"/>
    <w:basedOn w:val="Szvegtrzs2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hu-HU" w:eastAsia="hu-HU" w:bidi="hu-HU"/>
    </w:rPr>
  </w:style>
  <w:style w:type="paragraph" w:customStyle="1" w:styleId="Cmsor11">
    <w:name w:val="Címsor #1"/>
    <w:basedOn w:val="Norml"/>
    <w:link w:val="Cmsor10"/>
    <w:rsid w:val="000470E5"/>
    <w:pPr>
      <w:shd w:val="clear" w:color="auto" w:fill="FFFFFF"/>
      <w:spacing w:after="120" w:line="526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30"/>
      <w:sz w:val="58"/>
      <w:szCs w:val="58"/>
    </w:rPr>
  </w:style>
  <w:style w:type="paragraph" w:customStyle="1" w:styleId="Cmsor20">
    <w:name w:val="Címsor #2"/>
    <w:basedOn w:val="Norml"/>
    <w:link w:val="Cmsor2"/>
    <w:rsid w:val="000470E5"/>
    <w:pPr>
      <w:shd w:val="clear" w:color="auto" w:fill="FFFFFF"/>
      <w:spacing w:before="120" w:after="240" w:line="0" w:lineRule="atLeas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Szvegtrzs30">
    <w:name w:val="Szövegtörzs (3)"/>
    <w:basedOn w:val="Norml"/>
    <w:link w:val="Szvegtrzs3"/>
    <w:rsid w:val="000470E5"/>
    <w:pPr>
      <w:shd w:val="clear" w:color="auto" w:fill="FFFFFF"/>
      <w:spacing w:before="240" w:line="277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Szvegtrzs20">
    <w:name w:val="Szövegtörzs (2)"/>
    <w:basedOn w:val="Norml"/>
    <w:link w:val="Szvegtrzs2"/>
    <w:rsid w:val="000470E5"/>
    <w:pPr>
      <w:shd w:val="clear" w:color="auto" w:fill="FFFFFF"/>
      <w:spacing w:before="480" w:after="240" w:line="274" w:lineRule="exact"/>
      <w:ind w:hanging="380"/>
      <w:jc w:val="both"/>
    </w:pPr>
    <w:rPr>
      <w:rFonts w:ascii="Times New Roman" w:eastAsia="Times New Roman" w:hAnsi="Times New Roman" w:cs="Times New Roman"/>
    </w:rPr>
  </w:style>
  <w:style w:type="paragraph" w:styleId="Listaszerbekezds">
    <w:name w:val="List Paragraph"/>
    <w:basedOn w:val="Norml"/>
    <w:uiPriority w:val="34"/>
    <w:qFormat/>
    <w:rsid w:val="00DB65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1601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6010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6347E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47E2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6347E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47E2"/>
    <w:rPr>
      <w:color w:val="000000"/>
    </w:rPr>
  </w:style>
  <w:style w:type="character" w:customStyle="1" w:styleId="Cmsor1Char">
    <w:name w:val="Címsor 1 Char"/>
    <w:basedOn w:val="Bekezdsalapbettpusa"/>
    <w:link w:val="Cmsor1"/>
    <w:uiPriority w:val="9"/>
    <w:rsid w:val="006B5D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gyorod.asp.lgov.hu/mogyorod-helyi-epitesi-szabalyzata-es-telepulesszerkezeti-terv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ogyorod@mogyorod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1342</Words>
  <Characters>9266</Characters>
  <Application>Microsoft Office Word</Application>
  <DocSecurity>4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Fót KÖH.</Company>
  <LinksUpToDate>false</LinksUpToDate>
  <CharactersWithSpaces>10587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Viktor</dc:creator>
  <cp:lastModifiedBy>Bereczkiné Tóth Veronika</cp:lastModifiedBy>
  <cp:revision>2</cp:revision>
  <cp:lastPrinted>2019-10-24T07:33:00Z</cp:lastPrinted>
  <dcterms:created xsi:type="dcterms:W3CDTF">2019-10-28T14:06:00Z</dcterms:created>
  <dcterms:modified xsi:type="dcterms:W3CDTF">2019-10-28T14:06:00Z</dcterms:modified>
</cp:coreProperties>
</file>